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402"/>
        <w:gridCol w:w="3969"/>
      </w:tblGrid>
      <w:tr w:rsidR="0041267B" w:rsidRPr="00CC28EA" w:rsidTr="005125E1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67B" w:rsidRPr="00362CA1" w:rsidRDefault="0041267B" w:rsidP="004126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ФЕДЕРАЛЬНОЕ АГЕНТСТВО</w:t>
            </w:r>
          </w:p>
          <w:p w:rsidR="0041267B" w:rsidRPr="00362CA1" w:rsidRDefault="0041267B" w:rsidP="0041267B">
            <w:pPr>
              <w:pBdr>
                <w:bottom w:val="single" w:sz="36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ПО ТЕХНИЧЕСКОМУ РЕГУЛИРОВАНИЮ И МЕТРОЛОГИИ</w:t>
            </w:r>
          </w:p>
          <w:p w:rsidR="0041267B" w:rsidRPr="00CC28EA" w:rsidRDefault="0041267B" w:rsidP="0041267B">
            <w:pPr>
              <w:pBdr>
                <w:bottom w:val="single" w:sz="36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267B" w:rsidRPr="00CC28EA" w:rsidRDefault="0041267B" w:rsidP="00412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1267B" w:rsidRPr="00CC28EA" w:rsidTr="0010307D">
        <w:trPr>
          <w:trHeight w:val="1654"/>
        </w:trPr>
        <w:tc>
          <w:tcPr>
            <w:tcW w:w="26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267B" w:rsidRPr="00CC28EA" w:rsidRDefault="00994F4F" w:rsidP="00412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923925"/>
                  <wp:effectExtent l="19050" t="0" r="9525" b="0"/>
                  <wp:docPr id="1" name="Рисунок 1" descr="http://www.ohranatruda.ru/ot_biblio/normativ/data_normativ/45/45350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ohranatruda.ru/ot_biblio/normativ/data_normativ/45/45350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267B" w:rsidRPr="00362CA1" w:rsidRDefault="0041267B" w:rsidP="001030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НАЦИОНАЛЬНЫЙ</w:t>
            </w:r>
          </w:p>
          <w:p w:rsidR="0041267B" w:rsidRPr="00362CA1" w:rsidRDefault="0041267B" w:rsidP="001030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:rsidR="0041267B" w:rsidRPr="00362CA1" w:rsidRDefault="0041267B" w:rsidP="001030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РОССИЙСКОЙ</w:t>
            </w:r>
          </w:p>
          <w:p w:rsidR="0041267B" w:rsidRPr="00362CA1" w:rsidRDefault="0041267B" w:rsidP="001030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ФЕДЕРАЦИИ</w:t>
            </w:r>
          </w:p>
          <w:p w:rsidR="0041267B" w:rsidRPr="00CC28EA" w:rsidRDefault="0041267B" w:rsidP="00412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267B" w:rsidRPr="00362CA1" w:rsidRDefault="00362CA1" w:rsidP="00D3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41267B"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="0041267B"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="0041267B"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246D" w:rsidRPr="006A24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D369EE"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6A246D" w:rsidRPr="00285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369EE"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_</w:t>
            </w:r>
          </w:p>
          <w:p w:rsidR="0041267B" w:rsidRPr="00362CA1" w:rsidRDefault="00C9548A" w:rsidP="00D369E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362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1267B" w:rsidRPr="00362CA1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 xml:space="preserve">(Проект, </w:t>
            </w:r>
            <w:r w:rsidR="00D369EE" w:rsidRPr="00362CA1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 xml:space="preserve">первая </w:t>
            </w:r>
            <w:r w:rsidR="0041267B" w:rsidRPr="00362CA1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редакция)</w:t>
            </w:r>
          </w:p>
          <w:p w:rsidR="0041267B" w:rsidRPr="00CC28EA" w:rsidRDefault="0041267B" w:rsidP="00D369E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1267B" w:rsidRDefault="0041267B" w:rsidP="0041267B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6A246D" w:rsidRPr="00AE56CC" w:rsidRDefault="006A246D" w:rsidP="006A246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56CC">
        <w:rPr>
          <w:rFonts w:ascii="Arial" w:hAnsi="Arial" w:cs="Arial"/>
          <w:b/>
          <w:color w:val="000000"/>
          <w:sz w:val="28"/>
          <w:szCs w:val="28"/>
        </w:rPr>
        <w:t xml:space="preserve">Охладители жидкостей </w:t>
      </w:r>
      <w:r w:rsidR="00AE56CC" w:rsidRPr="00AE56CC">
        <w:rPr>
          <w:rFonts w:ascii="Arial" w:hAnsi="Arial" w:cs="Arial"/>
          <w:b/>
          <w:color w:val="000000"/>
          <w:sz w:val="28"/>
          <w:szCs w:val="28"/>
        </w:rPr>
        <w:t>промышленные высокотемпературные</w:t>
      </w:r>
    </w:p>
    <w:p w:rsidR="00AE56CC" w:rsidRPr="00AE56CC" w:rsidRDefault="006A246D" w:rsidP="00AE56C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56CC">
        <w:rPr>
          <w:rFonts w:ascii="Arial" w:hAnsi="Arial" w:cs="Arial"/>
          <w:b/>
          <w:color w:val="000000"/>
          <w:sz w:val="28"/>
          <w:szCs w:val="28"/>
        </w:rPr>
        <w:t xml:space="preserve">на базе </w:t>
      </w:r>
      <w:r w:rsidR="00AE56CC" w:rsidRPr="00AE56CC">
        <w:rPr>
          <w:rFonts w:ascii="Arial" w:hAnsi="Arial" w:cs="Arial"/>
          <w:b/>
          <w:color w:val="000000"/>
          <w:sz w:val="28"/>
          <w:szCs w:val="28"/>
        </w:rPr>
        <w:t>холодильных паровых компрессионных машин.</w:t>
      </w:r>
    </w:p>
    <w:p w:rsidR="006A246D" w:rsidRPr="00AE56CC" w:rsidRDefault="006A246D" w:rsidP="006A246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A246D" w:rsidRPr="006A246D" w:rsidRDefault="006A246D" w:rsidP="006A246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246D">
        <w:rPr>
          <w:rFonts w:ascii="Arial" w:hAnsi="Arial" w:cs="Arial"/>
          <w:b/>
          <w:color w:val="000000"/>
          <w:sz w:val="24"/>
          <w:szCs w:val="24"/>
        </w:rPr>
        <w:t xml:space="preserve">Требования к значениям показателей энергетической эффективности </w:t>
      </w:r>
    </w:p>
    <w:p w:rsidR="006A246D" w:rsidRPr="006A246D" w:rsidRDefault="006A246D" w:rsidP="006A246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246D">
        <w:rPr>
          <w:rFonts w:ascii="Arial" w:hAnsi="Arial" w:cs="Arial"/>
          <w:b/>
          <w:color w:val="000000"/>
          <w:sz w:val="24"/>
          <w:szCs w:val="24"/>
        </w:rPr>
        <w:t>и методы их расчета.</w:t>
      </w: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0953C2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AE56CC" w:rsidRPr="000953C2" w:rsidRDefault="00AE56CC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AE56CC" w:rsidRPr="000953C2" w:rsidRDefault="00AE56CC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AE56CC" w:rsidRPr="000953C2" w:rsidRDefault="00AE56CC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6A246D" w:rsidRPr="00285A11" w:rsidRDefault="006A246D" w:rsidP="0041267B">
      <w:pPr>
        <w:jc w:val="center"/>
        <w:rPr>
          <w:rFonts w:ascii="Arial" w:hAnsi="Arial" w:cs="Arial"/>
          <w:b/>
          <w:sz w:val="24"/>
          <w:szCs w:val="24"/>
        </w:rPr>
      </w:pPr>
    </w:p>
    <w:p w:rsidR="0041267B" w:rsidRPr="00587CFC" w:rsidRDefault="0041267B" w:rsidP="0041267B">
      <w:pPr>
        <w:jc w:val="center"/>
        <w:rPr>
          <w:rFonts w:ascii="Arial" w:hAnsi="Arial" w:cs="Arial"/>
          <w:b/>
          <w:sz w:val="24"/>
          <w:szCs w:val="24"/>
        </w:rPr>
      </w:pPr>
      <w:r w:rsidRPr="00587CFC">
        <w:rPr>
          <w:rFonts w:ascii="Arial" w:hAnsi="Arial" w:cs="Arial"/>
          <w:b/>
          <w:sz w:val="24"/>
          <w:szCs w:val="24"/>
        </w:rPr>
        <w:t>Настоящий проект стандарта не подлежит применению до его утверждения</w:t>
      </w:r>
    </w:p>
    <w:p w:rsidR="006A246D" w:rsidRPr="006A246D" w:rsidRDefault="006A246D" w:rsidP="0041267B">
      <w:pPr>
        <w:jc w:val="center"/>
        <w:rPr>
          <w:rFonts w:ascii="Arial" w:hAnsi="Arial" w:cs="Arial"/>
          <w:sz w:val="24"/>
          <w:szCs w:val="24"/>
        </w:rPr>
      </w:pPr>
    </w:p>
    <w:p w:rsidR="0041267B" w:rsidRPr="00587CFC" w:rsidRDefault="0041267B" w:rsidP="0041267B">
      <w:pPr>
        <w:jc w:val="center"/>
        <w:rPr>
          <w:rFonts w:ascii="Arial" w:hAnsi="Arial" w:cs="Arial"/>
          <w:sz w:val="24"/>
          <w:szCs w:val="24"/>
        </w:rPr>
      </w:pPr>
      <w:r w:rsidRPr="00587CFC">
        <w:rPr>
          <w:rFonts w:ascii="Arial" w:hAnsi="Arial" w:cs="Arial"/>
          <w:sz w:val="24"/>
          <w:szCs w:val="24"/>
        </w:rPr>
        <w:t>Москва</w:t>
      </w:r>
    </w:p>
    <w:p w:rsidR="0041267B" w:rsidRPr="00587CFC" w:rsidRDefault="0041267B" w:rsidP="0041267B">
      <w:pPr>
        <w:jc w:val="center"/>
        <w:rPr>
          <w:rFonts w:ascii="Arial" w:hAnsi="Arial" w:cs="Arial"/>
          <w:sz w:val="24"/>
          <w:szCs w:val="24"/>
        </w:rPr>
      </w:pPr>
      <w:r w:rsidRPr="00587CFC">
        <w:rPr>
          <w:rFonts w:ascii="Arial" w:hAnsi="Arial" w:cs="Arial"/>
          <w:sz w:val="24"/>
          <w:szCs w:val="24"/>
        </w:rPr>
        <w:t>ИПК Издательство стандартов</w:t>
      </w:r>
    </w:p>
    <w:p w:rsidR="0041267B" w:rsidRPr="00AA7333" w:rsidRDefault="0041267B" w:rsidP="0041267B">
      <w:pPr>
        <w:jc w:val="center"/>
        <w:rPr>
          <w:rFonts w:ascii="Arial" w:hAnsi="Arial" w:cs="Arial"/>
          <w:sz w:val="24"/>
          <w:szCs w:val="24"/>
        </w:rPr>
      </w:pPr>
      <w:r w:rsidRPr="00587CFC">
        <w:rPr>
          <w:rFonts w:ascii="Arial" w:hAnsi="Arial" w:cs="Arial"/>
          <w:sz w:val="24"/>
          <w:szCs w:val="24"/>
        </w:rPr>
        <w:t>20</w:t>
      </w:r>
      <w:r w:rsidR="006A246D" w:rsidRPr="006A246D">
        <w:rPr>
          <w:rFonts w:ascii="Arial" w:hAnsi="Arial" w:cs="Arial"/>
          <w:sz w:val="24"/>
          <w:szCs w:val="24"/>
        </w:rPr>
        <w:t>2</w:t>
      </w:r>
      <w:r w:rsidR="00D369EE" w:rsidRPr="00AA7333">
        <w:rPr>
          <w:rFonts w:ascii="Arial" w:hAnsi="Arial" w:cs="Arial"/>
          <w:sz w:val="24"/>
          <w:szCs w:val="24"/>
        </w:rPr>
        <w:t>_</w:t>
      </w:r>
    </w:p>
    <w:p w:rsidR="0041267B" w:rsidRPr="00587CFC" w:rsidRDefault="0041267B" w:rsidP="0041267B">
      <w:pPr>
        <w:rPr>
          <w:rFonts w:ascii="Arial" w:hAnsi="Arial" w:cs="Arial"/>
          <w:b/>
        </w:rPr>
      </w:pPr>
      <w:r w:rsidRPr="00587CFC">
        <w:rPr>
          <w:rFonts w:ascii="Arial" w:hAnsi="Arial" w:cs="Arial"/>
          <w:b/>
          <w:sz w:val="28"/>
          <w:szCs w:val="28"/>
        </w:rPr>
        <w:br w:type="page"/>
      </w:r>
      <w:r w:rsidRPr="00587CFC">
        <w:rPr>
          <w:rFonts w:ascii="Arial" w:hAnsi="Arial" w:cs="Arial"/>
          <w:b/>
        </w:rPr>
        <w:lastRenderedPageBreak/>
        <w:t>Предисловие</w:t>
      </w:r>
    </w:p>
    <w:p w:rsidR="0041267B" w:rsidRPr="00587CFC" w:rsidRDefault="0041267B" w:rsidP="0041267B">
      <w:pPr>
        <w:ind w:firstLine="567"/>
        <w:jc w:val="both"/>
        <w:rPr>
          <w:rFonts w:ascii="Arial" w:eastAsia="Times New Roman" w:hAnsi="Arial" w:cs="Arial"/>
          <w:lang w:eastAsia="ru-RU"/>
        </w:rPr>
      </w:pPr>
      <w:r w:rsidRPr="00587CFC">
        <w:rPr>
          <w:rFonts w:ascii="Arial" w:eastAsia="Times New Roman" w:hAnsi="Arial" w:cs="Arial"/>
          <w:lang w:eastAsia="ru-RU"/>
        </w:rPr>
        <w:t>Цели и принципы стандартизации в Российской Федерации установлены Федеральным законом от 27 декабря 2002 г. №184-ФЗ «О техническом регулировании», а правила примен</w:t>
      </w:r>
      <w:r w:rsidRPr="00587CFC">
        <w:rPr>
          <w:rFonts w:ascii="Arial" w:eastAsia="Times New Roman" w:hAnsi="Arial" w:cs="Arial"/>
          <w:lang w:eastAsia="ru-RU"/>
        </w:rPr>
        <w:t>е</w:t>
      </w:r>
      <w:r w:rsidRPr="00587CFC">
        <w:rPr>
          <w:rFonts w:ascii="Arial" w:eastAsia="Times New Roman" w:hAnsi="Arial" w:cs="Arial"/>
          <w:lang w:eastAsia="ru-RU"/>
        </w:rPr>
        <w:t xml:space="preserve">ния национальных стандартов Российской Федерации - </w:t>
      </w:r>
      <w:hyperlink r:id="rId10" w:tooltip="Стандартизация в Российской Федерации. Основные положения" w:history="1">
        <w:r w:rsidRPr="00587CFC">
          <w:rPr>
            <w:rFonts w:ascii="Arial" w:eastAsia="Times New Roman" w:hAnsi="Arial" w:cs="Arial"/>
            <w:lang w:eastAsia="ru-RU"/>
          </w:rPr>
          <w:t xml:space="preserve">ГОСТ </w:t>
        </w:r>
        <w:proofErr w:type="gramStart"/>
        <w:r w:rsidRPr="00587CFC">
          <w:rPr>
            <w:rFonts w:ascii="Arial" w:eastAsia="Times New Roman" w:hAnsi="Arial" w:cs="Arial"/>
            <w:lang w:eastAsia="ru-RU"/>
          </w:rPr>
          <w:t>Р</w:t>
        </w:r>
        <w:proofErr w:type="gramEnd"/>
        <w:r w:rsidRPr="00587CFC">
          <w:rPr>
            <w:rFonts w:ascii="Arial" w:eastAsia="Times New Roman" w:hAnsi="Arial" w:cs="Arial"/>
            <w:lang w:eastAsia="ru-RU"/>
          </w:rPr>
          <w:t xml:space="preserve"> 1.0-2004</w:t>
        </w:r>
      </w:hyperlink>
      <w:r w:rsidRPr="00587CFC">
        <w:rPr>
          <w:rFonts w:ascii="Arial" w:eastAsia="Times New Roman" w:hAnsi="Arial" w:cs="Arial"/>
          <w:lang w:eastAsia="ru-RU"/>
        </w:rPr>
        <w:t xml:space="preserve"> «Стандартизация в Российской Федерации. Основные положения».</w:t>
      </w:r>
    </w:p>
    <w:p w:rsidR="0041267B" w:rsidRPr="00587CFC" w:rsidRDefault="0041267B" w:rsidP="00ED2EE1">
      <w:pPr>
        <w:jc w:val="both"/>
        <w:rPr>
          <w:rFonts w:ascii="Arial" w:eastAsia="Times New Roman" w:hAnsi="Arial" w:cs="Arial"/>
          <w:b/>
          <w:lang w:eastAsia="ru-RU"/>
        </w:rPr>
      </w:pPr>
      <w:r w:rsidRPr="00587CFC">
        <w:rPr>
          <w:rFonts w:ascii="Arial" w:eastAsia="Times New Roman" w:hAnsi="Arial" w:cs="Arial"/>
          <w:b/>
          <w:lang w:eastAsia="ru-RU"/>
        </w:rPr>
        <w:t>Сведения о стандарте</w:t>
      </w:r>
    </w:p>
    <w:p w:rsidR="0041267B" w:rsidRPr="00E9055A" w:rsidRDefault="0041267B" w:rsidP="00E9055A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E9055A">
        <w:rPr>
          <w:rFonts w:ascii="Arial" w:eastAsia="Times New Roman" w:hAnsi="Arial" w:cs="Arial"/>
          <w:lang w:eastAsia="ru-RU"/>
        </w:rPr>
        <w:t xml:space="preserve">1 </w:t>
      </w:r>
      <w:proofErr w:type="gramStart"/>
      <w:r w:rsidRPr="00E9055A">
        <w:rPr>
          <w:rFonts w:ascii="Arial" w:eastAsia="Times New Roman" w:hAnsi="Arial" w:cs="Arial"/>
          <w:lang w:eastAsia="ru-RU"/>
        </w:rPr>
        <w:t>ПОДГОТОВЛЕН</w:t>
      </w:r>
      <w:proofErr w:type="gramEnd"/>
      <w:r w:rsidRPr="00E9055A">
        <w:rPr>
          <w:rFonts w:ascii="Arial" w:eastAsia="Times New Roman" w:hAnsi="Arial" w:cs="Arial"/>
          <w:lang w:eastAsia="ru-RU"/>
        </w:rPr>
        <w:t xml:space="preserve"> </w:t>
      </w:r>
      <w:r w:rsidR="000953C2">
        <w:rPr>
          <w:rFonts w:ascii="Arial" w:eastAsia="Times New Roman" w:hAnsi="Arial" w:cs="Arial"/>
          <w:lang w:eastAsia="ru-RU"/>
        </w:rPr>
        <w:t>Российским</w:t>
      </w:r>
      <w:r w:rsidRPr="00E9055A">
        <w:rPr>
          <w:rFonts w:ascii="Arial" w:eastAsia="Times New Roman" w:hAnsi="Arial" w:cs="Arial"/>
          <w:lang w:eastAsia="ru-RU"/>
        </w:rPr>
        <w:t xml:space="preserve"> союз</w:t>
      </w:r>
      <w:r w:rsidR="000953C2">
        <w:rPr>
          <w:rFonts w:ascii="Arial" w:eastAsia="Times New Roman" w:hAnsi="Arial" w:cs="Arial"/>
          <w:lang w:eastAsia="ru-RU"/>
        </w:rPr>
        <w:t>ом</w:t>
      </w:r>
      <w:r w:rsidRPr="00E9055A">
        <w:rPr>
          <w:rFonts w:ascii="Arial" w:eastAsia="Times New Roman" w:hAnsi="Arial" w:cs="Arial"/>
          <w:lang w:eastAsia="ru-RU"/>
        </w:rPr>
        <w:t xml:space="preserve"> предприятий холодильной промышленности («Россоюзхолодпром»).</w:t>
      </w:r>
    </w:p>
    <w:p w:rsidR="0041267B" w:rsidRPr="00E9055A" w:rsidRDefault="0041267B" w:rsidP="00E9055A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E9055A">
        <w:rPr>
          <w:rFonts w:ascii="Arial" w:eastAsia="Times New Roman" w:hAnsi="Arial" w:cs="Arial"/>
          <w:lang w:eastAsia="ru-RU"/>
        </w:rPr>
        <w:t xml:space="preserve">2 </w:t>
      </w:r>
      <w:proofErr w:type="gramStart"/>
      <w:r w:rsidRPr="00E9055A">
        <w:rPr>
          <w:rFonts w:ascii="Arial" w:eastAsia="Times New Roman" w:hAnsi="Arial" w:cs="Arial"/>
          <w:lang w:eastAsia="ru-RU"/>
        </w:rPr>
        <w:t>ВНЕСЕН</w:t>
      </w:r>
      <w:proofErr w:type="gramEnd"/>
      <w:r w:rsidRPr="00E9055A">
        <w:rPr>
          <w:rFonts w:ascii="Arial" w:eastAsia="Times New Roman" w:hAnsi="Arial" w:cs="Arial"/>
          <w:lang w:eastAsia="ru-RU"/>
        </w:rPr>
        <w:t xml:space="preserve"> Техническим комитетом по стандартизации ТК 271 «Установки холодильные»</w:t>
      </w:r>
    </w:p>
    <w:p w:rsidR="0041267B" w:rsidRPr="00E9055A" w:rsidRDefault="0041267B" w:rsidP="00E9055A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E9055A">
        <w:rPr>
          <w:rFonts w:ascii="Arial" w:eastAsia="Times New Roman" w:hAnsi="Arial" w:cs="Arial"/>
          <w:lang w:eastAsia="ru-RU"/>
        </w:rPr>
        <w:t xml:space="preserve">3 УТВЕРЖДЕН И ВВЕДЕН В ДЕЙСТВИЕ </w:t>
      </w:r>
      <w:hyperlink r:id="rId11" w:anchor="%D0%9F%D0%BE%D1%81%D1%82%D0%B0%D0%BD%D0%BE%D0%B2%D0%BB%D0%B5%D0%BD%D0%B8%D0%B5%20%D0%93%D0%BE%D1%81%D1%81%D1%82%D0%B0%D0%BD%D0%B4%D0%B0%D1%80%D1%82%D0%B0%20%D0%A0%D0%A4%20%D0%BE%D1%82%2030%20%D0%B4%D0%B5%D0%BA%D0%B0%D0%B1%D1%80%D1%8F%202004%20%D0%B3.%20N%" w:tooltip="Постановление Госстандарта РФ от 30 декабря 2004 г. N 155-ст Об утверждении национального стандарта" w:history="1">
        <w:r w:rsidRPr="00E9055A">
          <w:rPr>
            <w:rFonts w:ascii="Arial" w:eastAsia="Times New Roman" w:hAnsi="Arial" w:cs="Arial"/>
            <w:lang w:eastAsia="ru-RU"/>
          </w:rPr>
          <w:t>Приказом</w:t>
        </w:r>
      </w:hyperlink>
      <w:r w:rsidRPr="00E9055A">
        <w:rPr>
          <w:rFonts w:ascii="Arial" w:eastAsia="Times New Roman" w:hAnsi="Arial" w:cs="Arial"/>
          <w:lang w:eastAsia="ru-RU"/>
        </w:rPr>
        <w:t xml:space="preserve"> Федерального агентства по технич</w:t>
      </w:r>
      <w:r w:rsidRPr="00E9055A">
        <w:rPr>
          <w:rFonts w:ascii="Arial" w:eastAsia="Times New Roman" w:hAnsi="Arial" w:cs="Arial"/>
          <w:lang w:eastAsia="ru-RU"/>
        </w:rPr>
        <w:t>е</w:t>
      </w:r>
      <w:r w:rsidRPr="00E9055A">
        <w:rPr>
          <w:rFonts w:ascii="Arial" w:eastAsia="Times New Roman" w:hAnsi="Arial" w:cs="Arial"/>
          <w:lang w:eastAsia="ru-RU"/>
        </w:rPr>
        <w:t>скому регулированию и метрологии от                               №</w:t>
      </w:r>
      <w:proofErr w:type="gramStart"/>
      <w:r w:rsidRPr="00E9055A">
        <w:rPr>
          <w:rFonts w:ascii="Arial" w:eastAsia="Times New Roman" w:hAnsi="Arial" w:cs="Arial"/>
          <w:lang w:eastAsia="ru-RU"/>
        </w:rPr>
        <w:t xml:space="preserve">                      .</w:t>
      </w:r>
      <w:proofErr w:type="gramEnd"/>
    </w:p>
    <w:p w:rsidR="00587CFC" w:rsidRPr="00E9055A" w:rsidRDefault="00587CFC" w:rsidP="00E9055A">
      <w:pPr>
        <w:spacing w:after="0"/>
        <w:jc w:val="both"/>
        <w:rPr>
          <w:rFonts w:ascii="Arial" w:hAnsi="Arial" w:cs="Arial"/>
        </w:rPr>
      </w:pPr>
      <w:r w:rsidRPr="00E9055A">
        <w:rPr>
          <w:rFonts w:ascii="Arial" w:hAnsi="Arial" w:cs="Arial"/>
        </w:rPr>
        <w:t xml:space="preserve">          В настоящем стандарте все единицы измерения соответствуют Международ</w:t>
      </w:r>
      <w:r w:rsidRPr="00E9055A">
        <w:rPr>
          <w:rFonts w:ascii="Arial" w:hAnsi="Arial" w:cs="Arial"/>
        </w:rPr>
        <w:softHyphen/>
        <w:t>ной сист</w:t>
      </w:r>
      <w:r w:rsidRPr="00E9055A">
        <w:rPr>
          <w:rFonts w:ascii="Arial" w:hAnsi="Arial" w:cs="Arial"/>
        </w:rPr>
        <w:t>е</w:t>
      </w:r>
      <w:r w:rsidRPr="00E9055A">
        <w:rPr>
          <w:rFonts w:ascii="Arial" w:hAnsi="Arial" w:cs="Arial"/>
        </w:rPr>
        <w:t>ме единиц (СИ).</w:t>
      </w:r>
    </w:p>
    <w:p w:rsidR="00587CFC" w:rsidRPr="00E9055A" w:rsidRDefault="00587CFC" w:rsidP="00E9055A">
      <w:pPr>
        <w:spacing w:after="0"/>
        <w:jc w:val="both"/>
        <w:rPr>
          <w:rFonts w:ascii="Arial" w:hAnsi="Arial" w:cs="Arial"/>
        </w:rPr>
      </w:pPr>
      <w:r w:rsidRPr="00E9055A">
        <w:rPr>
          <w:rFonts w:ascii="Arial" w:hAnsi="Arial" w:cs="Arial"/>
        </w:rPr>
        <w:t xml:space="preserve">          В настоящем стандарте ссылки на пункты и подпункты ссылочных стандартов указаны в скобках в соответствии с ГОСТ </w:t>
      </w:r>
      <w:proofErr w:type="gramStart"/>
      <w:r w:rsidR="00E9055A" w:rsidRPr="00E9055A">
        <w:rPr>
          <w:rFonts w:ascii="Arial" w:hAnsi="Arial" w:cs="Arial"/>
        </w:rPr>
        <w:t>Р</w:t>
      </w:r>
      <w:proofErr w:type="gramEnd"/>
      <w:r w:rsidR="00E9055A" w:rsidRPr="00E9055A">
        <w:rPr>
          <w:rFonts w:ascii="Arial" w:hAnsi="Arial" w:cs="Arial"/>
        </w:rPr>
        <w:t xml:space="preserve"> </w:t>
      </w:r>
      <w:r w:rsidRPr="00E9055A">
        <w:rPr>
          <w:rFonts w:ascii="Arial" w:hAnsi="Arial" w:cs="Arial"/>
        </w:rPr>
        <w:t xml:space="preserve">1.5. </w:t>
      </w:r>
    </w:p>
    <w:p w:rsidR="00587CFC" w:rsidRPr="00064007" w:rsidRDefault="00587CFC" w:rsidP="00E9055A">
      <w:pPr>
        <w:spacing w:after="0"/>
        <w:jc w:val="both"/>
        <w:rPr>
          <w:rFonts w:ascii="Arial" w:hAnsi="Arial" w:cs="Arial"/>
        </w:rPr>
      </w:pPr>
      <w:r w:rsidRPr="00E9055A">
        <w:rPr>
          <w:rFonts w:ascii="Arial" w:hAnsi="Arial" w:cs="Arial"/>
        </w:rPr>
        <w:t xml:space="preserve">   </w:t>
      </w:r>
      <w:r w:rsidRPr="00C522DA">
        <w:rPr>
          <w:rStyle w:val="aa"/>
          <w:rFonts w:ascii="Arial" w:hAnsi="Arial" w:cs="Arial"/>
        </w:rPr>
        <w:t xml:space="preserve">   </w:t>
      </w:r>
      <w:r w:rsidR="00E9055A">
        <w:rPr>
          <w:rStyle w:val="aa"/>
          <w:rFonts w:ascii="Arial" w:hAnsi="Arial" w:cs="Arial"/>
        </w:rPr>
        <w:t xml:space="preserve">    </w:t>
      </w:r>
      <w:r w:rsidR="006A246D" w:rsidRPr="007447FE">
        <w:rPr>
          <w:rStyle w:val="aa"/>
          <w:rFonts w:ascii="Arial" w:hAnsi="Arial" w:cs="Arial"/>
          <w:b w:val="0"/>
        </w:rPr>
        <w:t>4</w:t>
      </w:r>
      <w:r w:rsidRPr="006A246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ВВЕДЕН ВПЕРВЫЕ</w:t>
      </w:r>
      <w:r w:rsidR="005C393A">
        <w:rPr>
          <w:rFonts w:ascii="Arial" w:hAnsi="Arial" w:cs="Arial"/>
        </w:rPr>
        <w:t>.</w:t>
      </w:r>
    </w:p>
    <w:p w:rsidR="0045522A" w:rsidRPr="00587CFC" w:rsidRDefault="0045522A" w:rsidP="00E9055A">
      <w:pPr>
        <w:spacing w:after="0"/>
        <w:ind w:firstLine="567"/>
        <w:jc w:val="both"/>
        <w:rPr>
          <w:rFonts w:ascii="Arial" w:hAnsi="Arial" w:cs="Arial"/>
        </w:rPr>
      </w:pPr>
    </w:p>
    <w:p w:rsidR="00D00A53" w:rsidRDefault="0045522A" w:rsidP="00D00A53">
      <w:pPr>
        <w:tabs>
          <w:tab w:val="right" w:pos="7371"/>
          <w:tab w:val="right" w:pos="8364"/>
        </w:tabs>
        <w:spacing w:before="240" w:after="430"/>
        <w:ind w:firstLine="709"/>
        <w:jc w:val="both"/>
        <w:rPr>
          <w:rFonts w:ascii="Arial" w:eastAsia="Times New Roman" w:hAnsi="Arial" w:cs="Arial"/>
          <w:iCs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lastRenderedPageBreak/>
        <w:t>Правила применения настоящего стандарта установлены в ста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тье 26 Федерал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ь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ного закона от 29 июня 2015 г. № 162-ФЗ «О стандар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тизации в Российской Федерации». Информация об изменениях к насто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ящему стандарту публикуется в ежегодном (по сост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о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янию на 1 января текущего года) информационном указателе «Национальные стандар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ты», а официальный текст изменений и поправок - в ежемесячном ин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формационном ук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а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зателе «Национальные стандарты». В случае пере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смотра (замены) или отмены насто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я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щего стандарта соответствую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щее уведомление будет опубликовано в ближайшем в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ы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пуске ежемесячно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го информационного указателя «Национальные стандарты». Соответ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softHyphen/>
        <w:t>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и</w:t>
      </w:r>
      <w:r w:rsidR="00D00A53" w:rsidRPr="00D00A53">
        <w:rPr>
          <w:rStyle w:val="Bodytext85ptBoldItalicSpacing0pt"/>
          <w:rFonts w:ascii="Arial" w:hAnsi="Arial" w:cs="Arial"/>
          <w:b w:val="0"/>
          <w:sz w:val="22"/>
          <w:szCs w:val="22"/>
        </w:rPr>
        <w:t>ческому регулированию и метрологии в сети Интернет (</w:t>
      </w:r>
      <w:proofErr w:type="spellStart"/>
      <w:r w:rsidR="007447FE">
        <w:fldChar w:fldCharType="begin"/>
      </w:r>
      <w:r w:rsidR="007447FE">
        <w:instrText xml:space="preserve"> HYPERLINK "http://www.aost.ru" </w:instrText>
      </w:r>
      <w:r w:rsidR="007447FE">
        <w:fldChar w:fldCharType="separate"/>
      </w:r>
      <w:r w:rsidR="00D00A53" w:rsidRPr="00D00A53">
        <w:rPr>
          <w:rStyle w:val="ab"/>
          <w:rFonts w:ascii="Arial" w:hAnsi="Arial" w:cs="Arial"/>
          <w:b/>
        </w:rPr>
        <w:t>www</w:t>
      </w:r>
      <w:proofErr w:type="spellEnd"/>
      <w:r w:rsidR="00D00A53" w:rsidRPr="00D00A53">
        <w:rPr>
          <w:rStyle w:val="ab"/>
          <w:rFonts w:ascii="Arial" w:hAnsi="Arial" w:cs="Arial"/>
          <w:b/>
        </w:rPr>
        <w:t xml:space="preserve">. </w:t>
      </w:r>
      <w:r w:rsidR="00D00A53" w:rsidRPr="00D00A53">
        <w:rPr>
          <w:rStyle w:val="ab"/>
          <w:rFonts w:ascii="Arial" w:hAnsi="Arial" w:cs="Arial"/>
          <w:b/>
          <w:lang w:val="en-US"/>
        </w:rPr>
        <w:t>g</w:t>
      </w:r>
      <w:r w:rsidR="00D00A53" w:rsidRPr="00D00A53">
        <w:rPr>
          <w:rStyle w:val="ab"/>
          <w:rFonts w:ascii="Arial" w:hAnsi="Arial" w:cs="Arial"/>
          <w:b/>
        </w:rPr>
        <w:t>ost.ru</w:t>
      </w:r>
      <w:r w:rsidR="007447FE">
        <w:rPr>
          <w:rStyle w:val="ab"/>
          <w:rFonts w:ascii="Arial" w:hAnsi="Arial" w:cs="Arial"/>
          <w:b/>
        </w:rPr>
        <w:fldChar w:fldCharType="end"/>
      </w:r>
      <w:r w:rsidR="00D00A53" w:rsidRPr="00D00A53">
        <w:rPr>
          <w:rStyle w:val="BodytextItalicSpacing0pt"/>
          <w:rFonts w:ascii="Arial" w:hAnsi="Arial" w:cs="Arial"/>
          <w:b/>
          <w:sz w:val="22"/>
          <w:szCs w:val="22"/>
          <w:lang w:val="ru-RU" w:eastAsia="ru-RU" w:bidi="ru-RU"/>
        </w:rPr>
        <w:t>)</w:t>
      </w:r>
      <w:r w:rsidR="00D00A53" w:rsidRPr="00D00A53">
        <w:rPr>
          <w:rFonts w:ascii="Arial" w:eastAsia="Times New Roman" w:hAnsi="Arial" w:cs="Arial"/>
          <w:iCs/>
          <w:lang w:eastAsia="ru-RU"/>
        </w:rPr>
        <w:t xml:space="preserve"> </w:t>
      </w:r>
    </w:p>
    <w:p w:rsidR="0045522A" w:rsidRDefault="0045522A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DD4612" w:rsidRDefault="00DD4612" w:rsidP="00320AB9">
      <w:pPr>
        <w:jc w:val="right"/>
        <w:rPr>
          <w:rFonts w:ascii="Times New Roman" w:hAnsi="Times New Roman"/>
          <w:sz w:val="24"/>
          <w:szCs w:val="24"/>
        </w:rPr>
      </w:pPr>
    </w:p>
    <w:p w:rsidR="00320AB9" w:rsidRPr="00D00A53" w:rsidRDefault="0041267B" w:rsidP="00320AB9">
      <w:pPr>
        <w:jc w:val="right"/>
        <w:rPr>
          <w:rFonts w:ascii="Arial" w:hAnsi="Arial" w:cs="Arial"/>
          <w:sz w:val="20"/>
          <w:szCs w:val="20"/>
        </w:rPr>
      </w:pPr>
      <w:r w:rsidRPr="00D00A53">
        <w:rPr>
          <w:rFonts w:ascii="Arial" w:hAnsi="Arial" w:cs="Arial"/>
          <w:sz w:val="20"/>
          <w:szCs w:val="20"/>
        </w:rPr>
        <w:t>© ИПК Издательство стандартов, 20</w:t>
      </w:r>
      <w:r w:rsidR="005C393A">
        <w:rPr>
          <w:rFonts w:ascii="Arial" w:hAnsi="Arial" w:cs="Arial"/>
          <w:sz w:val="20"/>
          <w:szCs w:val="20"/>
        </w:rPr>
        <w:t>2</w:t>
      </w:r>
      <w:r w:rsidR="00E9055A" w:rsidRPr="00D00A53">
        <w:rPr>
          <w:rFonts w:ascii="Arial" w:hAnsi="Arial" w:cs="Arial"/>
          <w:sz w:val="20"/>
          <w:szCs w:val="20"/>
        </w:rPr>
        <w:t>_</w:t>
      </w:r>
    </w:p>
    <w:p w:rsidR="0041267B" w:rsidRPr="00D00A53" w:rsidRDefault="0041267B" w:rsidP="00DD4612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D00A53">
        <w:rPr>
          <w:rFonts w:ascii="Arial" w:hAnsi="Arial" w:cs="Arial"/>
          <w:sz w:val="20"/>
          <w:szCs w:val="20"/>
        </w:rPr>
        <w:t>Настоящий стандарт не может быть полностью или частично воспроизведен, тиражирован и ра</w:t>
      </w:r>
      <w:r w:rsidRPr="00D00A53">
        <w:rPr>
          <w:rFonts w:ascii="Arial" w:hAnsi="Arial" w:cs="Arial"/>
          <w:sz w:val="20"/>
          <w:szCs w:val="20"/>
        </w:rPr>
        <w:t>с</w:t>
      </w:r>
      <w:r w:rsidRPr="00D00A53">
        <w:rPr>
          <w:rFonts w:ascii="Arial" w:hAnsi="Arial" w:cs="Arial"/>
          <w:sz w:val="20"/>
          <w:szCs w:val="20"/>
        </w:rPr>
        <w:t xml:space="preserve">пространен в качестве официального издания без разрешения национального органа Российской </w:t>
      </w:r>
      <w:r w:rsidR="00DD4612" w:rsidRPr="00D00A53">
        <w:rPr>
          <w:rFonts w:ascii="Arial" w:hAnsi="Arial" w:cs="Arial"/>
          <w:sz w:val="20"/>
          <w:szCs w:val="20"/>
        </w:rPr>
        <w:t>Ф</w:t>
      </w:r>
      <w:r w:rsidRPr="00D00A53">
        <w:rPr>
          <w:rFonts w:ascii="Arial" w:hAnsi="Arial" w:cs="Arial"/>
          <w:sz w:val="20"/>
          <w:szCs w:val="20"/>
        </w:rPr>
        <w:t>е</w:t>
      </w:r>
      <w:r w:rsidRPr="00D00A53">
        <w:rPr>
          <w:rFonts w:ascii="Arial" w:hAnsi="Arial" w:cs="Arial"/>
          <w:sz w:val="20"/>
          <w:szCs w:val="20"/>
        </w:rPr>
        <w:t>дерации по стандартизации</w:t>
      </w:r>
    </w:p>
    <w:p w:rsidR="0041267B" w:rsidRDefault="0041267B" w:rsidP="0041267B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2016F" w:rsidRDefault="00E2016F" w:rsidP="00E2016F">
      <w:pPr>
        <w:pStyle w:val="5"/>
        <w:keepNext/>
        <w:spacing w:before="0" w:after="0" w:line="240" w:lineRule="auto"/>
        <w:jc w:val="center"/>
        <w:rPr>
          <w:rFonts w:ascii="Arial" w:hAnsi="Arial" w:cs="Arial"/>
          <w:i w:val="0"/>
          <w:sz w:val="20"/>
          <w:szCs w:val="20"/>
        </w:rPr>
      </w:pPr>
      <w:r w:rsidRPr="00E2016F">
        <w:rPr>
          <w:rFonts w:ascii="Arial" w:hAnsi="Arial" w:cs="Arial"/>
          <w:i w:val="0"/>
          <w:sz w:val="20"/>
          <w:szCs w:val="20"/>
        </w:rPr>
        <w:lastRenderedPageBreak/>
        <w:t>Содержание</w:t>
      </w:r>
    </w:p>
    <w:p w:rsidR="007F29E6" w:rsidRPr="00587D5B" w:rsidRDefault="007F29E6" w:rsidP="007F29E6">
      <w:pPr>
        <w:pStyle w:val="5"/>
        <w:keepNext/>
        <w:spacing w:before="0" w:after="0" w:line="360" w:lineRule="auto"/>
        <w:jc w:val="both"/>
        <w:rPr>
          <w:rFonts w:ascii="Arial" w:hAnsi="Arial" w:cs="Arial"/>
          <w:i w:val="0"/>
          <w:sz w:val="20"/>
          <w:szCs w:val="20"/>
        </w:rPr>
      </w:pPr>
      <w:r w:rsidRPr="00587D5B">
        <w:rPr>
          <w:rFonts w:ascii="Arial" w:hAnsi="Arial" w:cs="Arial"/>
          <w:i w:val="0"/>
          <w:sz w:val="20"/>
          <w:szCs w:val="20"/>
        </w:rPr>
        <w:t>1 Область применения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2</w:t>
      </w:r>
      <w:r w:rsidRPr="00587D5B">
        <w:rPr>
          <w:rFonts w:ascii="Arial" w:hAnsi="Arial" w:cs="Arial"/>
          <w:sz w:val="20"/>
          <w:szCs w:val="20"/>
        </w:rPr>
        <w:t xml:space="preserve">  </w:t>
      </w:r>
      <w:r w:rsidRPr="00587D5B">
        <w:rPr>
          <w:rFonts w:ascii="Arial" w:hAnsi="Arial" w:cs="Arial"/>
          <w:b/>
          <w:sz w:val="20"/>
          <w:szCs w:val="20"/>
        </w:rPr>
        <w:t>Нормативные ссылки</w:t>
      </w:r>
    </w:p>
    <w:p w:rsidR="007F29E6" w:rsidRPr="00587D5B" w:rsidRDefault="007F29E6" w:rsidP="007F29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3 Термины и определения</w:t>
      </w:r>
    </w:p>
    <w:p w:rsidR="007F29E6" w:rsidRPr="00587D5B" w:rsidRDefault="007F29E6" w:rsidP="007F29E6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</w:pPr>
      <w:r w:rsidRPr="00587D5B">
        <w:t>4. Условные обозначения и сокращения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 xml:space="preserve">5 </w:t>
      </w:r>
      <w:r w:rsidRPr="00587D5B">
        <w:rPr>
          <w:rFonts w:ascii="Arial" w:hAnsi="Arial" w:cs="Arial"/>
          <w:sz w:val="20"/>
          <w:szCs w:val="20"/>
        </w:rPr>
        <w:t xml:space="preserve"> </w:t>
      </w:r>
      <w:r w:rsidRPr="00587D5B">
        <w:rPr>
          <w:rFonts w:ascii="Arial" w:hAnsi="Arial" w:cs="Arial"/>
          <w:b/>
          <w:sz w:val="20"/>
          <w:szCs w:val="20"/>
        </w:rPr>
        <w:t xml:space="preserve">Параметры для представления производителем основных характеристик 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6. Общие требования.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7 Основные характеристики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7.1 Общие положения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7.2 Характеристики при частичной нагрузке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7.3 Представление характеристик в виде таблиц или графиков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 xml:space="preserve">7.4 Определение потребляемой мощности </w:t>
      </w:r>
      <w:r w:rsidRPr="00587D5B">
        <w:rPr>
          <w:rFonts w:ascii="Arial" w:hAnsi="Arial" w:cs="Arial"/>
          <w:b/>
          <w:color w:val="000000"/>
          <w:sz w:val="20"/>
          <w:szCs w:val="20"/>
        </w:rPr>
        <w:t>охладителей жидкости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 xml:space="preserve">8 Требования </w:t>
      </w:r>
      <w:r w:rsidRPr="00587D5B">
        <w:rPr>
          <w:rFonts w:ascii="Arial" w:hAnsi="Arial" w:cs="Arial"/>
          <w:b/>
          <w:color w:val="2C2A28"/>
          <w:sz w:val="20"/>
          <w:szCs w:val="20"/>
        </w:rPr>
        <w:t>к значениям показателей энергетической эффективности</w:t>
      </w:r>
      <w:r w:rsidRPr="00587D5B">
        <w:rPr>
          <w:rFonts w:ascii="Arial" w:hAnsi="Arial" w:cs="Arial"/>
          <w:b/>
          <w:sz w:val="20"/>
          <w:szCs w:val="20"/>
        </w:rPr>
        <w:t xml:space="preserve"> высокотемпературных промышленных охладителей жидкости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8.1 Общие положения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color w:val="000000"/>
          <w:sz w:val="20"/>
          <w:szCs w:val="20"/>
        </w:rPr>
        <w:t>8.2</w:t>
      </w:r>
      <w:r w:rsidRPr="00587D5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7D5B">
        <w:rPr>
          <w:rFonts w:ascii="Arial" w:hAnsi="Arial" w:cs="Arial"/>
          <w:b/>
          <w:sz w:val="20"/>
          <w:szCs w:val="20"/>
        </w:rPr>
        <w:t>Требования к значениям коэффициента сезонной энергоэффективности для высокотемп</w:t>
      </w:r>
      <w:r w:rsidRPr="00587D5B">
        <w:rPr>
          <w:rFonts w:ascii="Arial" w:hAnsi="Arial" w:cs="Arial"/>
          <w:b/>
          <w:sz w:val="20"/>
          <w:szCs w:val="20"/>
        </w:rPr>
        <w:t>е</w:t>
      </w:r>
      <w:r w:rsidRPr="00587D5B">
        <w:rPr>
          <w:rFonts w:ascii="Arial" w:hAnsi="Arial" w:cs="Arial"/>
          <w:b/>
          <w:sz w:val="20"/>
          <w:szCs w:val="20"/>
        </w:rPr>
        <w:t>ратурных промышленных охладителей жидкости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  <w:b/>
          <w:sz w:val="20"/>
          <w:szCs w:val="20"/>
        </w:rPr>
      </w:pPr>
      <w:r w:rsidRPr="00587D5B">
        <w:rPr>
          <w:rFonts w:ascii="Arial" w:eastAsia="Symbol" w:hAnsi="Arial" w:cs="Arial"/>
          <w:b/>
          <w:sz w:val="20"/>
          <w:szCs w:val="20"/>
        </w:rPr>
        <w:t xml:space="preserve">9 Стандартные режимы и условия испытаний 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  <w:b/>
          <w:sz w:val="20"/>
          <w:szCs w:val="20"/>
        </w:rPr>
      </w:pPr>
      <w:r w:rsidRPr="00587D5B">
        <w:rPr>
          <w:rFonts w:ascii="Arial" w:eastAsia="Symbol" w:hAnsi="Arial" w:cs="Arial"/>
          <w:b/>
          <w:sz w:val="20"/>
          <w:szCs w:val="20"/>
        </w:rPr>
        <w:t>9. 1 Общие сведения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  <w:sz w:val="20"/>
          <w:szCs w:val="20"/>
        </w:rPr>
      </w:pPr>
      <w:r w:rsidRPr="00587D5B">
        <w:rPr>
          <w:rFonts w:ascii="Arial" w:eastAsiaTheme="minorEastAsia" w:hAnsi="Arial" w:cs="Arial"/>
          <w:b/>
          <w:spacing w:val="-6"/>
          <w:sz w:val="20"/>
          <w:szCs w:val="20"/>
        </w:rPr>
        <w:t>9.2 Стандартные условия испытаний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  <w:sz w:val="20"/>
          <w:szCs w:val="20"/>
        </w:rPr>
      </w:pPr>
      <w:r w:rsidRPr="00587D5B">
        <w:rPr>
          <w:rFonts w:ascii="Arial" w:eastAsiaTheme="minorEastAsia" w:hAnsi="Arial" w:cs="Arial"/>
          <w:b/>
          <w:spacing w:val="-6"/>
          <w:sz w:val="20"/>
          <w:szCs w:val="20"/>
        </w:rPr>
        <w:t>9.3 Охладители жидкости с конденсаторами воздушного охлаждения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  <w:sz w:val="20"/>
          <w:szCs w:val="20"/>
        </w:rPr>
      </w:pPr>
      <w:r w:rsidRPr="00587D5B">
        <w:rPr>
          <w:rFonts w:ascii="Arial" w:eastAsiaTheme="minorEastAsia" w:hAnsi="Arial" w:cs="Arial"/>
          <w:b/>
          <w:spacing w:val="-6"/>
          <w:sz w:val="20"/>
          <w:szCs w:val="20"/>
        </w:rPr>
        <w:t xml:space="preserve">9.3.1 Общие положения 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i/>
          <w:spacing w:val="-6"/>
          <w:sz w:val="20"/>
          <w:szCs w:val="20"/>
        </w:rPr>
      </w:pPr>
      <w:r w:rsidRPr="00587D5B">
        <w:rPr>
          <w:rFonts w:ascii="Arial" w:eastAsiaTheme="minorEastAsia" w:hAnsi="Arial" w:cs="Arial"/>
          <w:b/>
          <w:spacing w:val="-6"/>
          <w:sz w:val="20"/>
          <w:szCs w:val="20"/>
        </w:rPr>
        <w:t xml:space="preserve">9.3.2 Данные для расчета </w:t>
      </w:r>
      <w:r w:rsidRPr="00587D5B">
        <w:rPr>
          <w:rFonts w:ascii="Arial" w:eastAsiaTheme="minorEastAsia" w:hAnsi="Arial" w:cs="Arial"/>
          <w:b/>
          <w:i/>
          <w:spacing w:val="-6"/>
          <w:sz w:val="20"/>
          <w:szCs w:val="20"/>
          <w:lang w:val="en-US"/>
        </w:rPr>
        <w:t>SE</w:t>
      </w:r>
      <w:r w:rsidR="004D241C" w:rsidRPr="00587D5B">
        <w:rPr>
          <w:rFonts w:ascii="Arial" w:eastAsiaTheme="minorEastAsia" w:hAnsi="Arial" w:cs="Arial"/>
          <w:b/>
          <w:i/>
          <w:spacing w:val="-6"/>
          <w:sz w:val="20"/>
          <w:szCs w:val="20"/>
          <w:lang w:val="en-US"/>
        </w:rPr>
        <w:t>P</w:t>
      </w:r>
      <w:r w:rsidRPr="00587D5B">
        <w:rPr>
          <w:rFonts w:ascii="Arial" w:eastAsiaTheme="minorEastAsia" w:hAnsi="Arial" w:cs="Arial"/>
          <w:b/>
          <w:i/>
          <w:spacing w:val="-6"/>
          <w:sz w:val="20"/>
          <w:szCs w:val="20"/>
          <w:lang w:val="en-US"/>
        </w:rPr>
        <w:t>R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  <w:sz w:val="20"/>
          <w:szCs w:val="20"/>
        </w:rPr>
      </w:pPr>
      <w:r w:rsidRPr="00587D5B">
        <w:rPr>
          <w:rFonts w:ascii="Arial" w:eastAsiaTheme="minorEastAsia" w:hAnsi="Arial" w:cs="Arial"/>
          <w:b/>
          <w:spacing w:val="-6"/>
          <w:sz w:val="20"/>
          <w:szCs w:val="20"/>
        </w:rPr>
        <w:t>9.4 Охладители жидкости с конденсаторами водяного охлаждения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10 Допустимые отклонения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11 Поправочные коэффициенты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11.1 Перегрев</w:t>
      </w:r>
    </w:p>
    <w:p w:rsidR="007F29E6" w:rsidRPr="00587D5B" w:rsidRDefault="007F29E6" w:rsidP="007F29E6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11.2 Число оборотов приводного вала компрессора</w:t>
      </w:r>
    </w:p>
    <w:p w:rsidR="007F29E6" w:rsidRPr="00587D5B" w:rsidRDefault="007F29E6" w:rsidP="007F29E6">
      <w:pPr>
        <w:spacing w:after="0" w:line="360" w:lineRule="auto"/>
        <w:jc w:val="both"/>
        <w:rPr>
          <w:rStyle w:val="shorttext"/>
          <w:rFonts w:ascii="Arial" w:hAnsi="Arial" w:cs="Arial"/>
          <w:b/>
          <w:i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Приложение</w:t>
      </w:r>
      <w:proofErr w:type="gramStart"/>
      <w:r w:rsidRPr="00587D5B">
        <w:rPr>
          <w:rFonts w:ascii="Arial" w:hAnsi="Arial" w:cs="Arial"/>
          <w:b/>
          <w:sz w:val="20"/>
          <w:szCs w:val="20"/>
        </w:rPr>
        <w:t xml:space="preserve"> А</w:t>
      </w:r>
      <w:proofErr w:type="gramEnd"/>
      <w:r w:rsidRPr="00587D5B">
        <w:rPr>
          <w:rFonts w:ascii="Arial" w:hAnsi="Arial" w:cs="Arial"/>
          <w:b/>
          <w:sz w:val="20"/>
          <w:szCs w:val="20"/>
        </w:rPr>
        <w:t xml:space="preserve"> </w:t>
      </w:r>
      <w:r w:rsidRPr="00587D5B">
        <w:rPr>
          <w:rFonts w:ascii="Arial" w:hAnsi="Arial" w:cs="Arial"/>
          <w:sz w:val="20"/>
          <w:szCs w:val="20"/>
        </w:rPr>
        <w:t>(обязательное).</w:t>
      </w:r>
      <w:r w:rsidRPr="00587D5B">
        <w:rPr>
          <w:rStyle w:val="shorttext"/>
          <w:rFonts w:ascii="Arial" w:hAnsi="Arial" w:cs="Arial"/>
          <w:b/>
          <w:sz w:val="20"/>
          <w:szCs w:val="20"/>
        </w:rPr>
        <w:t xml:space="preserve"> Расчет </w:t>
      </w:r>
      <w:r w:rsidRPr="00587D5B">
        <w:rPr>
          <w:rStyle w:val="shorttext"/>
          <w:rFonts w:ascii="Arial" w:hAnsi="Arial" w:cs="Arial"/>
          <w:b/>
          <w:i/>
          <w:sz w:val="20"/>
          <w:szCs w:val="20"/>
        </w:rPr>
        <w:t>SEPR</w:t>
      </w:r>
    </w:p>
    <w:p w:rsidR="007F29E6" w:rsidRPr="00587D5B" w:rsidRDefault="007F29E6" w:rsidP="007F29E6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А.1 Общие положения</w:t>
      </w:r>
    </w:p>
    <w:p w:rsidR="007F29E6" w:rsidRPr="00587D5B" w:rsidRDefault="007F29E6" w:rsidP="007F29E6">
      <w:pPr>
        <w:tabs>
          <w:tab w:val="left" w:pos="9781"/>
        </w:tabs>
        <w:spacing w:after="0" w:line="360" w:lineRule="auto"/>
        <w:jc w:val="both"/>
        <w:rPr>
          <w:rStyle w:val="alt-edited"/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 xml:space="preserve">А.2 Охладитель жидкости </w:t>
      </w:r>
      <w:r w:rsidRPr="00587D5B">
        <w:rPr>
          <w:rStyle w:val="alt-edited"/>
          <w:rFonts w:ascii="Arial" w:hAnsi="Arial" w:cs="Arial"/>
          <w:b/>
          <w:sz w:val="20"/>
          <w:szCs w:val="20"/>
        </w:rPr>
        <w:t>без системы регулирования производительности</w:t>
      </w:r>
    </w:p>
    <w:p w:rsidR="007F29E6" w:rsidRPr="00587D5B" w:rsidRDefault="007F29E6" w:rsidP="007F29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 xml:space="preserve">А.3 Охладитель жидкости </w:t>
      </w:r>
      <w:r w:rsidRPr="00587D5B">
        <w:rPr>
          <w:rStyle w:val="shorttext"/>
          <w:rFonts w:ascii="Arial" w:hAnsi="Arial" w:cs="Arial"/>
          <w:b/>
          <w:sz w:val="20"/>
          <w:szCs w:val="20"/>
        </w:rPr>
        <w:t xml:space="preserve">с </w:t>
      </w:r>
      <w:r w:rsidRPr="00587D5B">
        <w:rPr>
          <w:rFonts w:ascii="Arial" w:hAnsi="Arial" w:cs="Arial"/>
          <w:b/>
          <w:sz w:val="20"/>
          <w:szCs w:val="20"/>
        </w:rPr>
        <w:t>системой ступенчатого регулирования производительности</w:t>
      </w:r>
    </w:p>
    <w:p w:rsidR="007F29E6" w:rsidRPr="00587D5B" w:rsidRDefault="007F29E6" w:rsidP="007F29E6">
      <w:pPr>
        <w:spacing w:after="0" w:line="360" w:lineRule="auto"/>
        <w:jc w:val="both"/>
        <w:rPr>
          <w:rStyle w:val="shorttext"/>
          <w:rFonts w:ascii="Arial" w:hAnsi="Arial" w:cs="Arial"/>
          <w:b/>
          <w:i/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 xml:space="preserve">А.4 Расчет </w:t>
      </w:r>
      <w:r w:rsidRPr="00587D5B">
        <w:rPr>
          <w:rFonts w:ascii="Arial" w:hAnsi="Arial" w:cs="Arial"/>
          <w:b/>
          <w:i/>
          <w:sz w:val="20"/>
          <w:szCs w:val="20"/>
          <w:lang w:val="en-US"/>
        </w:rPr>
        <w:t>SEPR</w:t>
      </w:r>
    </w:p>
    <w:p w:rsidR="007F29E6" w:rsidRPr="00587D5B" w:rsidRDefault="007F29E6" w:rsidP="007F29E6">
      <w:pPr>
        <w:spacing w:after="0" w:line="360" w:lineRule="auto"/>
        <w:ind w:left="850" w:hanging="850"/>
        <w:jc w:val="both"/>
        <w:rPr>
          <w:sz w:val="20"/>
          <w:szCs w:val="20"/>
        </w:rPr>
      </w:pPr>
      <w:r w:rsidRPr="00587D5B">
        <w:rPr>
          <w:rFonts w:ascii="Arial" w:hAnsi="Arial" w:cs="Arial"/>
          <w:b/>
          <w:sz w:val="20"/>
          <w:szCs w:val="20"/>
        </w:rPr>
        <w:t>Библиография</w:t>
      </w:r>
    </w:p>
    <w:p w:rsidR="007F29E6" w:rsidRPr="007F29E6" w:rsidRDefault="007F29E6" w:rsidP="007F29E6"/>
    <w:p w:rsidR="00E2016F" w:rsidRPr="00E2016F" w:rsidRDefault="00E2016F" w:rsidP="00E2016F"/>
    <w:p w:rsidR="00DC7AEF" w:rsidRPr="00DC7AEF" w:rsidRDefault="00DC7AEF" w:rsidP="00DC7AE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DC7AEF" w:rsidRPr="00DC7AEF" w:rsidRDefault="00DC7AEF" w:rsidP="00DC7AE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C7AEF" w:rsidRPr="00DC7AEF" w:rsidRDefault="00DC7AEF" w:rsidP="00E201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267B" w:rsidRDefault="0041267B" w:rsidP="004A27CE">
      <w:pPr>
        <w:spacing w:after="0"/>
      </w:pPr>
      <w:r>
        <w:t xml:space="preserve">   </w:t>
      </w:r>
    </w:p>
    <w:p w:rsidR="0041267B" w:rsidRDefault="0041267B" w:rsidP="0041267B"/>
    <w:p w:rsidR="0041267B" w:rsidRDefault="0041267B" w:rsidP="0041267B"/>
    <w:p w:rsidR="0041267B" w:rsidRDefault="0041267B" w:rsidP="0041267B"/>
    <w:p w:rsidR="0041267B" w:rsidRDefault="0041267B" w:rsidP="0041267B"/>
    <w:p w:rsidR="0041267B" w:rsidRDefault="0041267B" w:rsidP="0041267B"/>
    <w:p w:rsidR="0041267B" w:rsidRDefault="0041267B" w:rsidP="0041267B"/>
    <w:p w:rsidR="0041267B" w:rsidRDefault="0041267B" w:rsidP="0041267B"/>
    <w:p w:rsidR="00E2016F" w:rsidRDefault="00E2016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138F6" w:rsidRPr="00E138F6" w:rsidRDefault="00E138F6" w:rsidP="00E138F6">
      <w:pPr>
        <w:spacing w:after="0"/>
        <w:ind w:firstLine="900"/>
        <w:jc w:val="both"/>
        <w:sectPr w:rsidR="00E138F6" w:rsidRPr="00E138F6" w:rsidSect="003605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72" w:right="851" w:bottom="567" w:left="1276" w:header="137" w:footer="28" w:gutter="0"/>
          <w:pgNumType w:fmt="upperRoman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bottom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54BC" w:rsidRPr="00F82910" w:rsidTr="006E14D7">
        <w:trPr>
          <w:trHeight w:val="68"/>
          <w:jc w:val="center"/>
        </w:trPr>
        <w:tc>
          <w:tcPr>
            <w:tcW w:w="9571" w:type="dxa"/>
            <w:tcBorders>
              <w:bottom w:val="thinThickSmallGap" w:sz="24" w:space="0" w:color="auto"/>
            </w:tcBorders>
          </w:tcPr>
          <w:p w:rsidR="007854BC" w:rsidRPr="00F9154E" w:rsidRDefault="007854BC" w:rsidP="003D51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НАЦИОНАЛЬНЫЙ СТАНДАРТ РОССИЙСКОЙ ФЕДЕРАЦИИ</w:t>
            </w:r>
          </w:p>
        </w:tc>
      </w:tr>
      <w:tr w:rsidR="007854BC" w:rsidRPr="000953C2" w:rsidTr="00BD338E">
        <w:trPr>
          <w:trHeight w:val="2348"/>
          <w:jc w:val="center"/>
        </w:trPr>
        <w:tc>
          <w:tcPr>
            <w:tcW w:w="95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9154E" w:rsidRDefault="00F9154E" w:rsidP="00F9154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0609" w:rsidRPr="00E10609" w:rsidRDefault="00E10609" w:rsidP="00E106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10609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Охладители жидкостей промышленные</w:t>
            </w:r>
            <w:r w:rsidR="000953C2" w:rsidRPr="00E1060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высокотемпературные</w:t>
            </w:r>
          </w:p>
          <w:p w:rsidR="000953C2" w:rsidRDefault="00E10609" w:rsidP="000953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10609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базе холодильных паровых</w:t>
            </w:r>
            <w:r w:rsidR="000953C2" w:rsidRPr="00E1060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компрессионных машин.</w:t>
            </w:r>
          </w:p>
          <w:p w:rsidR="00E10609" w:rsidRPr="00E10609" w:rsidRDefault="00E10609" w:rsidP="00E106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E10609" w:rsidRPr="006A246D" w:rsidRDefault="00E10609" w:rsidP="00E106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246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Требования к значениям показателей энергетической эффективности </w:t>
            </w:r>
          </w:p>
          <w:p w:rsidR="00E10609" w:rsidRPr="005C393A" w:rsidRDefault="00E10609" w:rsidP="00E106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A246D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5C393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6A246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методы</w:t>
            </w:r>
            <w:r w:rsidRPr="005C393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6A246D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их</w:t>
            </w:r>
            <w:r w:rsidRPr="005C393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6A246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расчета</w:t>
            </w:r>
            <w:r w:rsidRPr="005C393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5C393A" w:rsidRPr="00285A11" w:rsidRDefault="005C393A" w:rsidP="005C39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</w:p>
          <w:p w:rsidR="005C393A" w:rsidRPr="005C393A" w:rsidRDefault="005C393A" w:rsidP="005C39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5C393A">
              <w:rPr>
                <w:rFonts w:ascii="Arial" w:eastAsia="Times New Roman" w:hAnsi="Arial" w:cs="Arial"/>
                <w:b/>
                <w:bCs/>
                <w:lang w:val="en-US" w:eastAsia="ru-RU"/>
              </w:rPr>
              <w:t>Industrial liquid coolers high-temperature based on refrigeration steam compression machines.</w:t>
            </w:r>
          </w:p>
          <w:p w:rsidR="000953C2" w:rsidRPr="004A286C" w:rsidRDefault="005C393A" w:rsidP="005C39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5C393A">
              <w:rPr>
                <w:rFonts w:ascii="Arial" w:eastAsia="Times New Roman" w:hAnsi="Arial" w:cs="Arial"/>
                <w:b/>
                <w:bCs/>
                <w:lang w:val="en-US" w:eastAsia="ru-RU"/>
              </w:rPr>
              <w:t>Requirements for the values of energy efficiency indicators</w:t>
            </w:r>
            <w:r w:rsidR="000953C2" w:rsidRPr="005C393A"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and </w:t>
            </w:r>
          </w:p>
          <w:p w:rsidR="00F9154E" w:rsidRPr="000953C2" w:rsidRDefault="000953C2" w:rsidP="000953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5C393A">
              <w:rPr>
                <w:rFonts w:ascii="Arial" w:eastAsia="Times New Roman" w:hAnsi="Arial" w:cs="Arial"/>
                <w:b/>
                <w:bCs/>
                <w:lang w:val="en-US" w:eastAsia="ru-RU"/>
              </w:rPr>
              <w:t>methods</w:t>
            </w:r>
            <w:proofErr w:type="gramEnd"/>
            <w:r w:rsidRPr="005C393A"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of their calculation.</w:t>
            </w:r>
          </w:p>
        </w:tc>
      </w:tr>
    </w:tbl>
    <w:p w:rsidR="007854BC" w:rsidRPr="0064535D" w:rsidRDefault="007854BC" w:rsidP="007854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837F72">
        <w:rPr>
          <w:lang w:val="en-US" w:eastAsia="ru-RU"/>
        </w:rPr>
        <w:t>                                             </w:t>
      </w:r>
      <w:r w:rsidRPr="004F6E5F">
        <w:rPr>
          <w:lang w:val="en-US" w:eastAsia="ru-RU"/>
        </w:rPr>
        <w:t xml:space="preserve">                                                                </w:t>
      </w:r>
      <w:r w:rsidRPr="0064535D">
        <w:rPr>
          <w:rFonts w:ascii="Arial" w:hAnsi="Arial" w:cs="Arial"/>
          <w:b/>
          <w:lang w:eastAsia="ru-RU"/>
        </w:rPr>
        <w:t xml:space="preserve">Дата введения - </w:t>
      </w:r>
      <w:r w:rsidRPr="0064535D">
        <w:rPr>
          <w:rFonts w:ascii="Arial" w:hAnsi="Arial" w:cs="Arial"/>
          <w:lang w:val="en-US" w:eastAsia="ru-RU"/>
        </w:rPr>
        <w:t> </w:t>
      </w:r>
      <w:r w:rsidRPr="0064535D">
        <w:rPr>
          <w:rFonts w:ascii="Arial" w:hAnsi="Arial" w:cs="Arial"/>
          <w:lang w:eastAsia="ru-RU"/>
        </w:rPr>
        <w:t xml:space="preserve"> </w:t>
      </w:r>
    </w:p>
    <w:p w:rsidR="000E7C1A" w:rsidRPr="00360561" w:rsidRDefault="007854BC" w:rsidP="000E7C1A">
      <w:pPr>
        <w:pStyle w:val="5"/>
        <w:keepNext/>
        <w:spacing w:before="0" w:line="240" w:lineRule="auto"/>
        <w:rPr>
          <w:rFonts w:ascii="Arial" w:hAnsi="Arial" w:cs="Arial"/>
          <w:i w:val="0"/>
          <w:sz w:val="24"/>
          <w:szCs w:val="24"/>
        </w:rPr>
      </w:pPr>
      <w:r w:rsidRPr="00360561">
        <w:rPr>
          <w:rFonts w:ascii="Arial" w:hAnsi="Arial" w:cs="Arial"/>
          <w:i w:val="0"/>
          <w:sz w:val="24"/>
          <w:szCs w:val="24"/>
        </w:rPr>
        <w:t>1 Область применения</w:t>
      </w:r>
    </w:p>
    <w:p w:rsidR="008568C4" w:rsidRDefault="008568C4" w:rsidP="00567E8A">
      <w:pPr>
        <w:spacing w:after="0" w:line="360" w:lineRule="auto"/>
        <w:jc w:val="both"/>
        <w:rPr>
          <w:rFonts w:ascii="Arial" w:hAnsi="Arial" w:cs="Arial"/>
          <w:color w:val="2C2A28"/>
        </w:rPr>
      </w:pPr>
      <w:proofErr w:type="gramStart"/>
      <w:r w:rsidRPr="008568C4">
        <w:rPr>
          <w:rFonts w:ascii="Arial" w:hAnsi="Arial" w:cs="Arial"/>
          <w:color w:val="2C2A28"/>
        </w:rPr>
        <w:t>Настоящий стандарт устанавливает требования к значениям показателей энергетической эффективности (далее – энергоэффективности) и методам расчета этих показателей для в</w:t>
      </w:r>
      <w:r w:rsidRPr="008568C4">
        <w:rPr>
          <w:rFonts w:ascii="Arial" w:hAnsi="Arial" w:cs="Arial"/>
          <w:color w:val="2C2A28"/>
        </w:rPr>
        <w:t>ы</w:t>
      </w:r>
      <w:r w:rsidRPr="008568C4">
        <w:rPr>
          <w:rFonts w:ascii="Arial" w:hAnsi="Arial" w:cs="Arial"/>
          <w:color w:val="2C2A28"/>
        </w:rPr>
        <w:t>сокотемпературных промышленных охладителей жидкости</w:t>
      </w:r>
      <w:r w:rsidR="00154C58">
        <w:rPr>
          <w:rFonts w:ascii="Arial" w:hAnsi="Arial" w:cs="Arial"/>
          <w:color w:val="2C2A28"/>
        </w:rPr>
        <w:t xml:space="preserve"> (далее – охладители жидкости)</w:t>
      </w:r>
      <w:r w:rsidRPr="008568C4">
        <w:rPr>
          <w:rFonts w:ascii="Arial" w:hAnsi="Arial" w:cs="Arial"/>
          <w:color w:val="2C2A28"/>
        </w:rPr>
        <w:t xml:space="preserve"> с номинальной холодопроизводительностью не более 2 МВт.</w:t>
      </w:r>
      <w:proofErr w:type="gramEnd"/>
    </w:p>
    <w:p w:rsidR="008568C4" w:rsidRDefault="008568C4" w:rsidP="00567E8A">
      <w:pPr>
        <w:spacing w:after="0" w:line="360" w:lineRule="auto"/>
        <w:jc w:val="both"/>
        <w:rPr>
          <w:rFonts w:ascii="Arial" w:hAnsi="Arial" w:cs="Arial"/>
          <w:color w:val="2C2A28"/>
        </w:rPr>
      </w:pPr>
      <w:r>
        <w:rPr>
          <w:rFonts w:ascii="Arial" w:hAnsi="Arial" w:cs="Arial"/>
          <w:color w:val="2C2A28"/>
        </w:rPr>
        <w:t>Стандарт распространяется на охладители жидкости</w:t>
      </w:r>
      <w:r w:rsidR="00154C58">
        <w:rPr>
          <w:rFonts w:ascii="Arial" w:hAnsi="Arial" w:cs="Arial"/>
          <w:color w:val="2C2A28"/>
        </w:rPr>
        <w:t>, оснащенные</w:t>
      </w:r>
      <w:r w:rsidR="00567E8A">
        <w:rPr>
          <w:rFonts w:ascii="Arial" w:hAnsi="Arial" w:cs="Arial"/>
          <w:color w:val="2C2A28"/>
        </w:rPr>
        <w:t xml:space="preserve"> компрессорно-конденсаторными агрегатами с</w:t>
      </w:r>
      <w:r w:rsidR="00154C58">
        <w:rPr>
          <w:rFonts w:ascii="Arial" w:hAnsi="Arial" w:cs="Arial"/>
          <w:color w:val="2C2A28"/>
        </w:rPr>
        <w:t xml:space="preserve"> компрессорами объемного действия и</w:t>
      </w:r>
      <w:r>
        <w:rPr>
          <w:rFonts w:ascii="Arial" w:hAnsi="Arial" w:cs="Arial"/>
          <w:color w:val="2C2A28"/>
        </w:rPr>
        <w:t xml:space="preserve"> предназначенные для получения на выходе охлажденной воды с температурой</w:t>
      </w:r>
      <w:r w:rsidR="004B266B">
        <w:rPr>
          <w:rFonts w:ascii="Arial" w:hAnsi="Arial" w:cs="Arial"/>
          <w:color w:val="2C2A28"/>
        </w:rPr>
        <w:t xml:space="preserve"> в диапазоне </w:t>
      </w:r>
      <w:proofErr w:type="gramStart"/>
      <w:r w:rsidR="004B266B">
        <w:rPr>
          <w:rFonts w:ascii="Arial" w:hAnsi="Arial" w:cs="Arial"/>
          <w:color w:val="2C2A28"/>
        </w:rPr>
        <w:t>от</w:t>
      </w:r>
      <w:proofErr w:type="gramEnd"/>
      <w:r w:rsidR="004B266B">
        <w:rPr>
          <w:rFonts w:ascii="Arial" w:hAnsi="Arial" w:cs="Arial"/>
          <w:color w:val="2C2A28"/>
        </w:rPr>
        <w:t xml:space="preserve"> </w:t>
      </w:r>
      <w:proofErr w:type="gramStart"/>
      <w:r>
        <w:rPr>
          <w:rFonts w:ascii="Arial" w:hAnsi="Arial" w:cs="Arial"/>
          <w:color w:val="2C2A28"/>
        </w:rPr>
        <w:t>плюс</w:t>
      </w:r>
      <w:proofErr w:type="gramEnd"/>
      <w:r>
        <w:rPr>
          <w:rFonts w:ascii="Arial" w:hAnsi="Arial" w:cs="Arial"/>
          <w:color w:val="2C2A28"/>
        </w:rPr>
        <w:t xml:space="preserve"> 2 градус</w:t>
      </w:r>
      <w:r w:rsidR="004B266B">
        <w:rPr>
          <w:rFonts w:ascii="Arial" w:hAnsi="Arial" w:cs="Arial"/>
          <w:color w:val="2C2A28"/>
        </w:rPr>
        <w:t xml:space="preserve">ов </w:t>
      </w:r>
      <w:r>
        <w:rPr>
          <w:rFonts w:ascii="Arial" w:hAnsi="Arial" w:cs="Arial"/>
          <w:color w:val="2C2A28"/>
        </w:rPr>
        <w:t xml:space="preserve">Цельсия </w:t>
      </w:r>
      <w:r w:rsidR="004B266B">
        <w:rPr>
          <w:rFonts w:ascii="Arial" w:hAnsi="Arial" w:cs="Arial"/>
          <w:color w:val="2C2A28"/>
        </w:rPr>
        <w:t xml:space="preserve">до </w:t>
      </w:r>
      <w:r>
        <w:rPr>
          <w:rFonts w:ascii="Arial" w:hAnsi="Arial" w:cs="Arial"/>
          <w:color w:val="2C2A28"/>
        </w:rPr>
        <w:t>плюс 12 градусов Цельсия</w:t>
      </w:r>
      <w:r w:rsidR="004B266B">
        <w:rPr>
          <w:rFonts w:ascii="Arial" w:hAnsi="Arial" w:cs="Arial"/>
          <w:color w:val="2C2A28"/>
        </w:rPr>
        <w:t xml:space="preserve"> включительно.</w:t>
      </w:r>
      <w:r w:rsidR="00567E8A">
        <w:rPr>
          <w:rFonts w:ascii="Arial" w:hAnsi="Arial" w:cs="Arial"/>
          <w:color w:val="2C2A28"/>
        </w:rPr>
        <w:t xml:space="preserve"> Компрессорно-конденсаторные агрег</w:t>
      </w:r>
      <w:r w:rsidR="00567E8A">
        <w:rPr>
          <w:rFonts w:ascii="Arial" w:hAnsi="Arial" w:cs="Arial"/>
          <w:color w:val="2C2A28"/>
        </w:rPr>
        <w:t>а</w:t>
      </w:r>
      <w:r w:rsidR="00567E8A">
        <w:rPr>
          <w:rFonts w:ascii="Arial" w:hAnsi="Arial" w:cs="Arial"/>
          <w:color w:val="2C2A28"/>
        </w:rPr>
        <w:t xml:space="preserve">ты в составе охладителей жидкости </w:t>
      </w:r>
      <w:r w:rsidR="00567E8A" w:rsidRPr="00567E8A">
        <w:rPr>
          <w:rFonts w:ascii="Arial" w:hAnsi="Arial" w:cs="Arial"/>
        </w:rPr>
        <w:t>могут быть оснащены встроенными средствами для п</w:t>
      </w:r>
      <w:r w:rsidR="00567E8A" w:rsidRPr="00567E8A">
        <w:rPr>
          <w:rFonts w:ascii="Arial" w:hAnsi="Arial" w:cs="Arial"/>
        </w:rPr>
        <w:t>е</w:t>
      </w:r>
      <w:r w:rsidR="00567E8A" w:rsidRPr="00567E8A">
        <w:rPr>
          <w:rFonts w:ascii="Arial" w:hAnsi="Arial" w:cs="Arial"/>
        </w:rPr>
        <w:t>реохлаждения жидко</w:t>
      </w:r>
      <w:r w:rsidR="00567E8A">
        <w:rPr>
          <w:rFonts w:ascii="Arial" w:hAnsi="Arial" w:cs="Arial"/>
        </w:rPr>
        <w:t>го хладагента</w:t>
      </w:r>
      <w:r w:rsidR="00567E8A" w:rsidRPr="00567E8A">
        <w:rPr>
          <w:rFonts w:ascii="Arial" w:hAnsi="Arial" w:cs="Arial"/>
        </w:rPr>
        <w:t xml:space="preserve"> и включать как одиночные одноступенчатые компрессоры, так и одно- и двухступенчатые компрессоры.</w:t>
      </w:r>
    </w:p>
    <w:p w:rsidR="00154C58" w:rsidRPr="00567E8A" w:rsidRDefault="00154C58" w:rsidP="00567E8A">
      <w:pPr>
        <w:spacing w:after="0" w:line="360" w:lineRule="auto"/>
        <w:jc w:val="both"/>
        <w:rPr>
          <w:rFonts w:ascii="Arial" w:hAnsi="Arial" w:cs="Arial"/>
          <w:color w:val="2C2A28"/>
        </w:rPr>
      </w:pPr>
      <w:r>
        <w:rPr>
          <w:rFonts w:ascii="Arial" w:hAnsi="Arial" w:cs="Arial"/>
          <w:color w:val="2C2A28"/>
        </w:rPr>
        <w:t>Стандарт не распространяется на охладители жидкости с испарительными конденсаторами, а также на охладители жидкости с абсорбционными холодильными машинами</w:t>
      </w:r>
      <w:r w:rsidR="00567E8A">
        <w:rPr>
          <w:rFonts w:ascii="Arial" w:hAnsi="Arial" w:cs="Arial"/>
          <w:color w:val="2C2A28"/>
        </w:rPr>
        <w:t>.</w:t>
      </w:r>
    </w:p>
    <w:p w:rsidR="00154C58" w:rsidRPr="00360561" w:rsidRDefault="00154C58" w:rsidP="00316223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360561">
        <w:rPr>
          <w:rFonts w:ascii="Arial" w:hAnsi="Arial" w:cs="Arial"/>
          <w:b/>
          <w:sz w:val="24"/>
          <w:szCs w:val="24"/>
        </w:rPr>
        <w:t>2</w:t>
      </w:r>
      <w:r w:rsidRPr="00360561">
        <w:rPr>
          <w:rFonts w:ascii="Arial" w:hAnsi="Arial" w:cs="Arial"/>
          <w:sz w:val="24"/>
          <w:szCs w:val="24"/>
        </w:rPr>
        <w:t xml:space="preserve">  </w:t>
      </w:r>
      <w:r w:rsidRPr="00360561">
        <w:rPr>
          <w:rFonts w:ascii="Arial" w:hAnsi="Arial" w:cs="Arial"/>
          <w:b/>
          <w:sz w:val="24"/>
          <w:szCs w:val="24"/>
        </w:rPr>
        <w:t>Нормативные ссылки</w:t>
      </w:r>
    </w:p>
    <w:p w:rsidR="00154C58" w:rsidRDefault="00154C58" w:rsidP="00316223">
      <w:pPr>
        <w:spacing w:before="120" w:after="0" w:line="360" w:lineRule="auto"/>
        <w:jc w:val="both"/>
        <w:rPr>
          <w:rFonts w:ascii="Arial" w:hAnsi="Arial" w:cs="Arial"/>
        </w:rPr>
      </w:pPr>
      <w:r w:rsidRPr="00567E8A">
        <w:rPr>
          <w:rFonts w:ascii="Arial" w:hAnsi="Arial" w:cs="Arial"/>
        </w:rPr>
        <w:t>Для применения настоящего стандарта необходимы перечисленные ниже ссылочные док</w:t>
      </w:r>
      <w:r w:rsidRPr="00567E8A">
        <w:rPr>
          <w:rFonts w:ascii="Arial" w:hAnsi="Arial" w:cs="Arial"/>
        </w:rPr>
        <w:t>у</w:t>
      </w:r>
      <w:r w:rsidRPr="00567E8A">
        <w:rPr>
          <w:rFonts w:ascii="Arial" w:hAnsi="Arial" w:cs="Arial"/>
        </w:rPr>
        <w:t>менты. При ссылках на датированные документы применяют только указанное издание. Для ссылок на недатированные документы применяют последнюю редакцию документа (включая все его изменения), на который сделана ссылка.</w:t>
      </w:r>
    </w:p>
    <w:p w:rsidR="00441E96" w:rsidRDefault="00441E96" w:rsidP="00316223">
      <w:pPr>
        <w:spacing w:before="120" w:after="0" w:line="360" w:lineRule="auto"/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221E1F"/>
        </w:rPr>
        <w:t>ГОСТ</w:t>
      </w:r>
      <w:r w:rsidRPr="00441E96">
        <w:rPr>
          <w:rFonts w:ascii="Arial" w:hAnsi="Arial" w:cs="Arial"/>
          <w:color w:val="221E1F"/>
        </w:rPr>
        <w:t xml:space="preserve"> </w:t>
      </w:r>
      <w:r w:rsidRPr="00441E96">
        <w:rPr>
          <w:rFonts w:ascii="Arial" w:hAnsi="Arial" w:cs="Arial"/>
          <w:color w:val="4A4A4A"/>
          <w:shd w:val="clear" w:color="auto" w:fill="FFFFFF"/>
        </w:rPr>
        <w:t>24393</w:t>
      </w:r>
      <w:r>
        <w:rPr>
          <w:rFonts w:ascii="Arial" w:hAnsi="Arial" w:cs="Arial"/>
          <w:color w:val="4A4A4A"/>
          <w:shd w:val="clear" w:color="auto" w:fill="FFFFFF"/>
        </w:rPr>
        <w:t xml:space="preserve">-80 </w:t>
      </w:r>
      <w:r w:rsidRPr="00441E96">
        <w:rPr>
          <w:rFonts w:ascii="Arial" w:hAnsi="Arial" w:cs="Arial"/>
          <w:color w:val="4A4A4A"/>
          <w:shd w:val="clear" w:color="auto" w:fill="FFFFFF"/>
        </w:rPr>
        <w:t>Техника холодильная. Термины и определения</w:t>
      </w:r>
      <w:r w:rsidR="004A286C">
        <w:rPr>
          <w:rFonts w:ascii="Arial" w:hAnsi="Arial" w:cs="Arial"/>
          <w:color w:val="4A4A4A"/>
          <w:shd w:val="clear" w:color="auto" w:fill="FFFFFF"/>
        </w:rPr>
        <w:t>.</w:t>
      </w:r>
    </w:p>
    <w:p w:rsidR="00441E96" w:rsidRDefault="00441E96" w:rsidP="00316223">
      <w:pPr>
        <w:spacing w:before="120" w:after="0" w:line="360" w:lineRule="auto"/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221E1F"/>
        </w:rPr>
        <w:t>ГОСТ</w:t>
      </w:r>
      <w:r>
        <w:rPr>
          <w:rFonts w:ascii="Verdana" w:hAnsi="Verdana"/>
          <w:color w:val="4A4A4A"/>
          <w:sz w:val="18"/>
          <w:szCs w:val="18"/>
          <w:shd w:val="clear" w:color="auto" w:fill="FFFFFF"/>
        </w:rPr>
        <w:t xml:space="preserve"> </w:t>
      </w:r>
      <w:r w:rsidRPr="00567E8A">
        <w:rPr>
          <w:rFonts w:ascii="Arial" w:hAnsi="Arial" w:cs="Arial"/>
          <w:lang w:val="en-US"/>
        </w:rPr>
        <w:t>EN</w:t>
      </w:r>
      <w:r w:rsidRPr="00441E96">
        <w:rPr>
          <w:rFonts w:ascii="Arial" w:hAnsi="Arial" w:cs="Arial"/>
        </w:rPr>
        <w:t xml:space="preserve"> 378-1</w:t>
      </w:r>
      <w:r>
        <w:rPr>
          <w:rFonts w:ascii="Arial" w:hAnsi="Arial" w:cs="Arial"/>
        </w:rPr>
        <w:t xml:space="preserve">-2014 </w:t>
      </w:r>
      <w:r w:rsidRPr="00441E96">
        <w:rPr>
          <w:rFonts w:ascii="Arial" w:hAnsi="Arial" w:cs="Arial"/>
          <w:color w:val="4A4A4A"/>
          <w:shd w:val="clear" w:color="auto" w:fill="FFFFFF"/>
        </w:rPr>
        <w:t>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</w:t>
      </w:r>
      <w:r w:rsidR="004A286C">
        <w:rPr>
          <w:rFonts w:ascii="Arial" w:hAnsi="Arial" w:cs="Arial"/>
          <w:color w:val="4A4A4A"/>
          <w:shd w:val="clear" w:color="auto" w:fill="FFFFFF"/>
        </w:rPr>
        <w:t>.</w:t>
      </w:r>
    </w:p>
    <w:p w:rsidR="000E7C1A" w:rsidRPr="000E7C1A" w:rsidRDefault="000E7C1A" w:rsidP="00316223">
      <w:pPr>
        <w:spacing w:before="120" w:after="0" w:line="360" w:lineRule="auto"/>
        <w:jc w:val="both"/>
        <w:rPr>
          <w:rFonts w:ascii="Arial" w:hAnsi="Arial" w:cs="Arial"/>
          <w:color w:val="4A4A4A"/>
          <w:shd w:val="clear" w:color="auto" w:fill="FFFFFF"/>
        </w:rPr>
      </w:pPr>
      <w:r w:rsidRPr="000E7C1A">
        <w:rPr>
          <w:rFonts w:ascii="Arial" w:hAnsi="Arial" w:cs="Arial"/>
          <w:color w:val="4A4A4A"/>
          <w:shd w:val="clear" w:color="auto" w:fill="FFFFFF"/>
        </w:rPr>
        <w:t>ГОСТ ISO 817-2014 Хладагенты. Система обозначений</w:t>
      </w:r>
      <w:r w:rsidR="004A286C">
        <w:rPr>
          <w:rFonts w:ascii="Arial" w:hAnsi="Arial" w:cs="Arial"/>
          <w:color w:val="4A4A4A"/>
          <w:shd w:val="clear" w:color="auto" w:fill="FFFFFF"/>
        </w:rPr>
        <w:t>.</w:t>
      </w:r>
    </w:p>
    <w:p w:rsidR="00441E96" w:rsidRPr="00EE548B" w:rsidRDefault="00441E96" w:rsidP="00316223">
      <w:pPr>
        <w:spacing w:before="120" w:after="0" w:line="360" w:lineRule="auto"/>
        <w:jc w:val="both"/>
        <w:rPr>
          <w:rFonts w:ascii="Arial" w:hAnsi="Arial" w:cs="Arial"/>
        </w:rPr>
      </w:pPr>
      <w:r w:rsidRPr="00EE548B">
        <w:rPr>
          <w:rFonts w:ascii="Arial" w:hAnsi="Arial" w:cs="Arial"/>
          <w:color w:val="4A4A4A"/>
          <w:shd w:val="clear" w:color="auto" w:fill="FFFFFF"/>
        </w:rPr>
        <w:lastRenderedPageBreak/>
        <w:t xml:space="preserve">ГОСТ </w:t>
      </w:r>
      <w:proofErr w:type="gramStart"/>
      <w:r w:rsidRPr="00EE548B">
        <w:rPr>
          <w:rFonts w:ascii="Arial" w:hAnsi="Arial" w:cs="Arial"/>
          <w:color w:val="4A4A4A"/>
          <w:shd w:val="clear" w:color="auto" w:fill="FFFFFF"/>
        </w:rPr>
        <w:t>Р</w:t>
      </w:r>
      <w:proofErr w:type="gramEnd"/>
      <w:r w:rsidRPr="00EE548B">
        <w:rPr>
          <w:rFonts w:ascii="Arial" w:hAnsi="Arial" w:cs="Arial"/>
          <w:color w:val="4A4A4A"/>
          <w:shd w:val="clear" w:color="auto" w:fill="FFFFFF"/>
        </w:rPr>
        <w:t xml:space="preserve"> 58644-2019 Компрессоры и компрессорно-конденсаторные агрегаты холодильные. Методы испытаний по определению основных характеристик. Часть 2. Компрессорно-конденсаторные агрегаты холодильные</w:t>
      </w:r>
      <w:r w:rsidR="004A286C">
        <w:rPr>
          <w:rFonts w:ascii="Arial" w:hAnsi="Arial" w:cs="Arial"/>
          <w:color w:val="4A4A4A"/>
          <w:shd w:val="clear" w:color="auto" w:fill="FFFFFF"/>
        </w:rPr>
        <w:t>.</w:t>
      </w:r>
    </w:p>
    <w:p w:rsidR="00154C58" w:rsidRPr="00360561" w:rsidRDefault="00154C58" w:rsidP="003162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0561">
        <w:rPr>
          <w:rFonts w:ascii="Arial" w:hAnsi="Arial" w:cs="Arial"/>
          <w:b/>
          <w:sz w:val="24"/>
          <w:szCs w:val="24"/>
        </w:rPr>
        <w:t>3 Термины и определения</w:t>
      </w:r>
    </w:p>
    <w:p w:rsidR="00154C58" w:rsidRPr="00567E8A" w:rsidRDefault="00154C58" w:rsidP="00316223">
      <w:pPr>
        <w:spacing w:after="0" w:line="360" w:lineRule="auto"/>
        <w:jc w:val="both"/>
        <w:rPr>
          <w:rFonts w:ascii="Arial" w:hAnsi="Arial" w:cs="Arial"/>
        </w:rPr>
      </w:pPr>
      <w:r w:rsidRPr="00567E8A">
        <w:rPr>
          <w:rFonts w:ascii="Arial" w:hAnsi="Arial" w:cs="Arial"/>
        </w:rPr>
        <w:t xml:space="preserve">В настоящем стандарте использованы </w:t>
      </w:r>
      <w:r w:rsidRPr="00567E8A">
        <w:rPr>
          <w:rFonts w:ascii="Arial" w:hAnsi="Arial" w:cs="Arial"/>
          <w:color w:val="221E1F"/>
        </w:rPr>
        <w:t>термины и определения по</w:t>
      </w:r>
      <w:r w:rsidR="00F01F67">
        <w:rPr>
          <w:rFonts w:ascii="Arial" w:hAnsi="Arial" w:cs="Arial"/>
          <w:color w:val="221E1F"/>
        </w:rPr>
        <w:t xml:space="preserve"> ГОСТ</w:t>
      </w:r>
      <w:r w:rsidR="00441E96" w:rsidRPr="00441E96">
        <w:rPr>
          <w:rFonts w:ascii="Arial" w:hAnsi="Arial" w:cs="Arial"/>
          <w:color w:val="221E1F"/>
        </w:rPr>
        <w:t xml:space="preserve"> </w:t>
      </w:r>
      <w:r w:rsidR="00441E96" w:rsidRPr="00441E96">
        <w:rPr>
          <w:rFonts w:ascii="Arial" w:hAnsi="Arial" w:cs="Arial"/>
          <w:color w:val="4A4A4A"/>
          <w:shd w:val="clear" w:color="auto" w:fill="FFFFFF"/>
        </w:rPr>
        <w:t>24393</w:t>
      </w:r>
      <w:r w:rsidR="00441E96">
        <w:rPr>
          <w:rFonts w:ascii="Arial" w:hAnsi="Arial" w:cs="Arial"/>
          <w:color w:val="4A4A4A"/>
          <w:shd w:val="clear" w:color="auto" w:fill="FFFFFF"/>
        </w:rPr>
        <w:t xml:space="preserve"> и ГОСТ</w:t>
      </w:r>
      <w:r w:rsidR="00EE548B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EE548B" w:rsidRPr="00567E8A">
        <w:rPr>
          <w:rFonts w:ascii="Arial" w:hAnsi="Arial" w:cs="Arial"/>
          <w:lang w:val="en-US"/>
        </w:rPr>
        <w:t>EN</w:t>
      </w:r>
      <w:r w:rsidR="00EE548B" w:rsidRPr="00441E96">
        <w:rPr>
          <w:rFonts w:ascii="Arial" w:hAnsi="Arial" w:cs="Arial"/>
        </w:rPr>
        <w:t xml:space="preserve"> 378-1</w:t>
      </w:r>
      <w:r w:rsidRPr="00567E8A">
        <w:rPr>
          <w:rFonts w:ascii="Arial" w:hAnsi="Arial" w:cs="Arial"/>
        </w:rPr>
        <w:t>, а также следующие термины с соответствующими определениями: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r w:rsidRPr="00CB3626">
        <w:rPr>
          <w:sz w:val="22"/>
          <w:szCs w:val="22"/>
        </w:rPr>
        <w:t>3.1</w:t>
      </w:r>
      <w:r w:rsidRPr="00CB3626">
        <w:rPr>
          <w:b w:val="0"/>
          <w:sz w:val="22"/>
          <w:szCs w:val="22"/>
        </w:rPr>
        <w:t xml:space="preserve"> </w:t>
      </w:r>
      <w:r w:rsidRPr="00CB3626">
        <w:rPr>
          <w:sz w:val="22"/>
          <w:szCs w:val="22"/>
        </w:rPr>
        <w:t>агрегат компрессорно-конденсаторный</w:t>
      </w:r>
      <w:r w:rsidRPr="00CB3626">
        <w:rPr>
          <w:b w:val="0"/>
          <w:sz w:val="22"/>
          <w:szCs w:val="22"/>
        </w:rPr>
        <w:t xml:space="preserve"> </w:t>
      </w:r>
      <w:r w:rsidRPr="00CB3626">
        <w:rPr>
          <w:sz w:val="22"/>
          <w:szCs w:val="22"/>
        </w:rPr>
        <w:t>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condensing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unit</w:t>
      </w:r>
      <w:proofErr w:type="spellEnd"/>
      <w:r w:rsidRPr="00CB3626">
        <w:rPr>
          <w:rStyle w:val="MSGENFONTSTYLENAMETEMPLATEROLENUMBERMSGENFONTSTYLENAMEBYROLETEXT11"/>
          <w:color w:val="000000"/>
          <w:sz w:val="22"/>
          <w:szCs w:val="22"/>
          <w:lang w:eastAsia="en-US"/>
        </w:rPr>
        <w:t>):</w:t>
      </w:r>
      <w:r w:rsidRPr="00CB3626">
        <w:rPr>
          <w:rFonts w:ascii="ArialMT" w:hAnsi="ArialMT"/>
          <w:color w:val="000000"/>
          <w:sz w:val="22"/>
          <w:szCs w:val="22"/>
        </w:rPr>
        <w:t xml:space="preserve"> </w:t>
      </w:r>
      <w:r w:rsidRPr="00CB3626">
        <w:rPr>
          <w:b w:val="0"/>
          <w:color w:val="000000"/>
          <w:sz w:val="22"/>
          <w:szCs w:val="22"/>
        </w:rPr>
        <w:t>Агрегат, включающий один или несколько функционально и конструктивно объединенных компрессоров, конденсаторов, жидкостных ресиверов (в случае необходимости),</w:t>
      </w:r>
      <w:r w:rsidR="002B4EBD">
        <w:rPr>
          <w:b w:val="0"/>
          <w:color w:val="000000"/>
          <w:sz w:val="22"/>
          <w:szCs w:val="22"/>
        </w:rPr>
        <w:t xml:space="preserve"> предназначенный для обеспечения работы </w:t>
      </w:r>
      <w:r w:rsidR="002B4EBD" w:rsidRPr="002B4EBD">
        <w:rPr>
          <w:b w:val="0"/>
          <w:sz w:val="22"/>
          <w:szCs w:val="22"/>
        </w:rPr>
        <w:t>охладител</w:t>
      </w:r>
      <w:r w:rsidR="002B4EBD">
        <w:rPr>
          <w:b w:val="0"/>
          <w:sz w:val="22"/>
          <w:szCs w:val="22"/>
        </w:rPr>
        <w:t>я</w:t>
      </w:r>
      <w:r w:rsidR="002B4EBD" w:rsidRPr="002B4EBD">
        <w:rPr>
          <w:b w:val="0"/>
          <w:sz w:val="22"/>
          <w:szCs w:val="22"/>
        </w:rPr>
        <w:t xml:space="preserve"> жидкости</w:t>
      </w:r>
      <w:r w:rsidRPr="00CB3626">
        <w:rPr>
          <w:b w:val="0"/>
          <w:color w:val="000000"/>
          <w:sz w:val="22"/>
          <w:szCs w:val="22"/>
        </w:rPr>
        <w:t xml:space="preserve"> и снабженный соответствующим оборудованием.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r w:rsidRPr="00CB3626">
        <w:rPr>
          <w:color w:val="000000"/>
          <w:sz w:val="22"/>
          <w:szCs w:val="22"/>
        </w:rPr>
        <w:t xml:space="preserve">3.2 холодопроизводительность </w:t>
      </w:r>
      <w:r w:rsidRPr="00CB3626">
        <w:rPr>
          <w:color w:val="000000"/>
          <w:sz w:val="22"/>
          <w:szCs w:val="22"/>
          <w:lang w:val="en-US"/>
        </w:rPr>
        <w:t>Q</w:t>
      </w:r>
      <w:r w:rsidRPr="00CB3626">
        <w:rPr>
          <w:color w:val="000000"/>
          <w:sz w:val="22"/>
          <w:szCs w:val="22"/>
        </w:rPr>
        <w:t xml:space="preserve"> </w:t>
      </w:r>
      <w:r w:rsidRPr="00CB3626">
        <w:rPr>
          <w:b w:val="0"/>
          <w:color w:val="000000"/>
          <w:sz w:val="22"/>
          <w:szCs w:val="22"/>
        </w:rPr>
        <w:t>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refrigerating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capacity</w:t>
      </w:r>
      <w:proofErr w:type="spellEnd"/>
      <w:r w:rsidRPr="00CB3626">
        <w:rPr>
          <w:b w:val="0"/>
          <w:color w:val="000000"/>
          <w:sz w:val="22"/>
          <w:szCs w:val="22"/>
        </w:rPr>
        <w:t>): Произведение массового расхода хладагента через компрессорно-конденсаторный агрегат на разность между удельной э</w:t>
      </w:r>
      <w:r w:rsidRPr="00CB3626">
        <w:rPr>
          <w:b w:val="0"/>
          <w:color w:val="000000"/>
          <w:sz w:val="22"/>
          <w:szCs w:val="22"/>
        </w:rPr>
        <w:t>н</w:t>
      </w:r>
      <w:r w:rsidRPr="00CB3626">
        <w:rPr>
          <w:b w:val="0"/>
          <w:color w:val="000000"/>
          <w:sz w:val="22"/>
          <w:szCs w:val="22"/>
        </w:rPr>
        <w:t>тальпией хладагента на входе в компрессорно-конденсаторный агрегат с учетом перегрева хладагента на соответствующую величину, превышающую температуру точки росы на всас</w:t>
      </w:r>
      <w:r w:rsidRPr="00CB3626">
        <w:rPr>
          <w:b w:val="0"/>
          <w:color w:val="000000"/>
          <w:sz w:val="22"/>
          <w:szCs w:val="22"/>
        </w:rPr>
        <w:t>ы</w:t>
      </w:r>
      <w:r w:rsidRPr="00CB3626">
        <w:rPr>
          <w:b w:val="0"/>
          <w:color w:val="000000"/>
          <w:sz w:val="22"/>
          <w:szCs w:val="22"/>
        </w:rPr>
        <w:t>вании (см. таблицу 3), и удельной энтальпией жидкого хладагента на выходе из компрессо</w:t>
      </w:r>
      <w:r w:rsidRPr="00CB3626">
        <w:rPr>
          <w:b w:val="0"/>
          <w:color w:val="000000"/>
          <w:sz w:val="22"/>
          <w:szCs w:val="22"/>
        </w:rPr>
        <w:t>р</w:t>
      </w:r>
      <w:r w:rsidRPr="00CB3626">
        <w:rPr>
          <w:b w:val="0"/>
          <w:color w:val="000000"/>
          <w:sz w:val="22"/>
          <w:szCs w:val="22"/>
        </w:rPr>
        <w:t>но-конденсаторного агрегата.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r w:rsidRPr="00CB3626">
        <w:rPr>
          <w:color w:val="000000"/>
          <w:sz w:val="22"/>
          <w:szCs w:val="22"/>
        </w:rPr>
        <w:t xml:space="preserve">3.3 переохлаждение </w:t>
      </w:r>
      <w:r w:rsidRPr="00CB3626">
        <w:rPr>
          <w:b w:val="0"/>
          <w:color w:val="000000"/>
          <w:sz w:val="22"/>
          <w:szCs w:val="22"/>
        </w:rPr>
        <w:t>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sub-cooling</w:t>
      </w:r>
      <w:proofErr w:type="spellEnd"/>
      <w:r w:rsidRPr="00CB3626">
        <w:rPr>
          <w:b w:val="0"/>
          <w:color w:val="000000"/>
          <w:sz w:val="22"/>
          <w:szCs w:val="22"/>
        </w:rPr>
        <w:t>): Разность между температурой кипения хладагента при давлении, равном давлению на выходе из компрессорно-конденсаторного агрегата, и темп</w:t>
      </w:r>
      <w:r w:rsidRPr="00CB3626">
        <w:rPr>
          <w:b w:val="0"/>
          <w:color w:val="000000"/>
          <w:sz w:val="22"/>
          <w:szCs w:val="22"/>
        </w:rPr>
        <w:t>е</w:t>
      </w:r>
      <w:r w:rsidRPr="00CB3626">
        <w:rPr>
          <w:b w:val="0"/>
          <w:color w:val="000000"/>
          <w:sz w:val="22"/>
          <w:szCs w:val="22"/>
        </w:rPr>
        <w:t>ратурой жидкого хладагента на выходе из компрессорно-конденсаторного агрегата.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r w:rsidRPr="00CB3626">
        <w:rPr>
          <w:color w:val="000000"/>
          <w:sz w:val="22"/>
          <w:szCs w:val="22"/>
        </w:rPr>
        <w:t xml:space="preserve">3.4 перегрев </w:t>
      </w:r>
      <w:r w:rsidRPr="00CB3626">
        <w:rPr>
          <w:b w:val="0"/>
          <w:color w:val="000000"/>
          <w:sz w:val="22"/>
          <w:szCs w:val="22"/>
        </w:rPr>
        <w:t>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superheat</w:t>
      </w:r>
      <w:proofErr w:type="spellEnd"/>
      <w:r w:rsidRPr="00CB3626">
        <w:rPr>
          <w:b w:val="0"/>
          <w:color w:val="000000"/>
          <w:sz w:val="22"/>
          <w:szCs w:val="22"/>
        </w:rPr>
        <w:t>): Разность между температурой пара хладагента на входе в компре</w:t>
      </w:r>
      <w:r w:rsidRPr="00CB3626">
        <w:rPr>
          <w:b w:val="0"/>
          <w:color w:val="000000"/>
          <w:sz w:val="22"/>
          <w:szCs w:val="22"/>
        </w:rPr>
        <w:t>с</w:t>
      </w:r>
      <w:r w:rsidRPr="00CB3626">
        <w:rPr>
          <w:b w:val="0"/>
          <w:color w:val="000000"/>
          <w:sz w:val="22"/>
          <w:szCs w:val="22"/>
        </w:rPr>
        <w:t>сорно-конденсаторный агрегат и температурой точки росы хладагента при давлении, равном давлению на входе в компрессорно-конденсаторный агрегат.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r w:rsidRPr="00CB3626">
        <w:rPr>
          <w:color w:val="000000"/>
          <w:sz w:val="22"/>
          <w:szCs w:val="22"/>
        </w:rPr>
        <w:t>3.5 потребляемая мощность</w:t>
      </w:r>
      <w:r w:rsidRPr="00CB3626">
        <w:rPr>
          <w:b w:val="0"/>
          <w:color w:val="000000"/>
          <w:sz w:val="22"/>
          <w:szCs w:val="22"/>
        </w:rPr>
        <w:t xml:space="preserve"> </w:t>
      </w:r>
      <w:r w:rsidRPr="00CB3626">
        <w:rPr>
          <w:color w:val="000000"/>
          <w:sz w:val="22"/>
          <w:szCs w:val="22"/>
          <w:lang w:val="en-US"/>
        </w:rPr>
        <w:t>P</w:t>
      </w:r>
      <w:r w:rsidRPr="00CB3626">
        <w:rPr>
          <w:b w:val="0"/>
          <w:color w:val="000000"/>
          <w:sz w:val="22"/>
          <w:szCs w:val="22"/>
        </w:rPr>
        <w:t xml:space="preserve"> 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power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absorbed</w:t>
      </w:r>
      <w:proofErr w:type="spellEnd"/>
      <w:r w:rsidRPr="00CB3626">
        <w:rPr>
          <w:b w:val="0"/>
          <w:color w:val="000000"/>
          <w:sz w:val="22"/>
          <w:szCs w:val="22"/>
        </w:rPr>
        <w:t xml:space="preserve">): Мощность, необходимая для работы  </w:t>
      </w:r>
      <w:r w:rsidR="00907FC4">
        <w:rPr>
          <w:b w:val="0"/>
          <w:color w:val="000000"/>
          <w:sz w:val="22"/>
          <w:szCs w:val="22"/>
        </w:rPr>
        <w:t>охл</w:t>
      </w:r>
      <w:r w:rsidR="00907FC4">
        <w:rPr>
          <w:b w:val="0"/>
          <w:color w:val="000000"/>
          <w:sz w:val="22"/>
          <w:szCs w:val="22"/>
        </w:rPr>
        <w:t>а</w:t>
      </w:r>
      <w:r w:rsidR="00907FC4">
        <w:rPr>
          <w:b w:val="0"/>
          <w:color w:val="000000"/>
          <w:sz w:val="22"/>
          <w:szCs w:val="22"/>
        </w:rPr>
        <w:t>дителя жидкости</w:t>
      </w:r>
      <w:r w:rsidRPr="00CB3626">
        <w:rPr>
          <w:b w:val="0"/>
          <w:color w:val="000000"/>
          <w:sz w:val="22"/>
          <w:szCs w:val="22"/>
        </w:rPr>
        <w:t>.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rStyle w:val="MSGENFONTSTYLENAMETEMPLATEROLENUMBERMSGENFONTSTYLENAMEBYROLETEXT11"/>
          <w:color w:val="000000"/>
          <w:sz w:val="22"/>
          <w:szCs w:val="22"/>
          <w:lang w:eastAsia="en-US"/>
        </w:rPr>
      </w:pPr>
      <w:r w:rsidRPr="00CB3626">
        <w:rPr>
          <w:color w:val="000000"/>
          <w:sz w:val="22"/>
          <w:szCs w:val="22"/>
        </w:rPr>
        <w:t xml:space="preserve">3.6 холодильный коэффициент </w:t>
      </w:r>
      <w:r w:rsidRPr="000E7C1A">
        <w:rPr>
          <w:rStyle w:val="MSGENFONTSTYLENAMETEMPLATEROLENUMBERMSGENFONTSTYLENAMEBYROLETEXT11"/>
          <w:b/>
          <w:color w:val="000000"/>
          <w:sz w:val="22"/>
          <w:szCs w:val="22"/>
          <w:lang w:val="en-US" w:eastAsia="en-US"/>
        </w:rPr>
        <w:t>COP</w:t>
      </w:r>
      <w:r w:rsidRPr="00CB3626">
        <w:rPr>
          <w:rStyle w:val="MSGENFONTSTYLENAMETEMPLATEROLENUMBERMSGENFONTSTYLENAMEBYROLETEXT11"/>
          <w:color w:val="000000"/>
          <w:sz w:val="22"/>
          <w:szCs w:val="22"/>
          <w:lang w:eastAsia="en-US"/>
        </w:rPr>
        <w:t xml:space="preserve"> 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coefficient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of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performance</w:t>
      </w:r>
      <w:proofErr w:type="spellEnd"/>
      <w:r w:rsidRPr="00CB3626">
        <w:rPr>
          <w:rStyle w:val="MSGENFONTSTYLENAMETEMPLATEROLENUMBERMSGENFONTSTYLENAMEBYROLETEXT11"/>
          <w:color w:val="000000"/>
          <w:sz w:val="22"/>
          <w:szCs w:val="22"/>
          <w:lang w:eastAsia="en-US"/>
        </w:rPr>
        <w:t>): отношение холодопроизв</w:t>
      </w:r>
      <w:r w:rsidRPr="00CB3626">
        <w:rPr>
          <w:rStyle w:val="MSGENFONTSTYLENAMETEMPLATEROLENUMBERMSGENFONTSTYLENAMEBYROLETEXT11"/>
          <w:color w:val="000000"/>
          <w:sz w:val="22"/>
          <w:szCs w:val="22"/>
          <w:lang w:eastAsia="en-US"/>
        </w:rPr>
        <w:t>о</w:t>
      </w:r>
      <w:r w:rsidRPr="00CB3626">
        <w:rPr>
          <w:rStyle w:val="MSGENFONTSTYLENAMETEMPLATEROLENUMBERMSGENFONTSTYLENAMEBYROLETEXT11"/>
          <w:color w:val="000000"/>
          <w:sz w:val="22"/>
          <w:szCs w:val="22"/>
          <w:lang w:eastAsia="en-US"/>
        </w:rPr>
        <w:t>дительности к потребляемой мощности.</w:t>
      </w:r>
    </w:p>
    <w:p w:rsidR="00154C58" w:rsidRPr="00CB3626" w:rsidRDefault="00154C58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sz w:val="22"/>
          <w:szCs w:val="22"/>
        </w:rPr>
      </w:pPr>
      <w:r w:rsidRPr="00567E8A">
        <w:rPr>
          <w:rStyle w:val="MSGENFONTSTYLENAMETEMPLATEROLENUMBERMSGENFONTSTYLENAMEBYROLETEXT11"/>
          <w:b/>
          <w:color w:val="000000"/>
          <w:sz w:val="22"/>
          <w:szCs w:val="22"/>
          <w:lang w:eastAsia="en-US"/>
        </w:rPr>
        <w:t xml:space="preserve">3.7 коэффициент сезонной энергетической эффективности </w:t>
      </w:r>
      <w:r w:rsidRPr="00567E8A">
        <w:rPr>
          <w:rStyle w:val="MSGENFONTSTYLENAMETEMPLATEROLENUMBERMSGENFONTSTYLENAMEBYROLETEXT11"/>
          <w:b/>
          <w:color w:val="000000"/>
          <w:sz w:val="22"/>
          <w:szCs w:val="22"/>
          <w:lang w:val="en-US" w:eastAsia="en-US"/>
        </w:rPr>
        <w:t>SE</w:t>
      </w:r>
      <w:r w:rsidR="00C865B4" w:rsidRPr="00567E8A">
        <w:rPr>
          <w:rStyle w:val="MSGENFONTSTYLENAMETEMPLATEROLENUMBERMSGENFONTSTYLENAMEBYROLETEXT11"/>
          <w:b/>
          <w:color w:val="000000"/>
          <w:sz w:val="22"/>
          <w:szCs w:val="22"/>
          <w:lang w:val="en-US" w:eastAsia="en-US"/>
        </w:rPr>
        <w:t>P</w:t>
      </w:r>
      <w:r w:rsidRPr="00567E8A">
        <w:rPr>
          <w:rStyle w:val="MSGENFONTSTYLENAMETEMPLATEROLENUMBERMSGENFONTSTYLENAMEBYROLETEXT11"/>
          <w:b/>
          <w:color w:val="000000"/>
          <w:sz w:val="22"/>
          <w:szCs w:val="22"/>
          <w:lang w:val="en-US" w:eastAsia="en-US"/>
        </w:rPr>
        <w:t>R</w:t>
      </w:r>
      <w:r w:rsidRPr="00CB3626">
        <w:rPr>
          <w:rStyle w:val="MSGENFONTSTYLENAMETEMPLATEROLENUMBERMSGENFONTSTYLENAMEBYROLETEXT11"/>
          <w:color w:val="000000"/>
          <w:sz w:val="22"/>
          <w:szCs w:val="22"/>
          <w:lang w:eastAsia="en-US"/>
        </w:rPr>
        <w:t xml:space="preserve"> (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seasonal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energy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performance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B3626">
        <w:rPr>
          <w:b w:val="0"/>
          <w:bCs w:val="0"/>
          <w:color w:val="000000"/>
          <w:sz w:val="22"/>
          <w:szCs w:val="22"/>
        </w:rPr>
        <w:t>ratio</w:t>
      </w:r>
      <w:proofErr w:type="spellEnd"/>
      <w:r w:rsidRPr="00CB3626">
        <w:rPr>
          <w:b w:val="0"/>
          <w:bCs w:val="0"/>
          <w:color w:val="000000"/>
          <w:sz w:val="22"/>
          <w:szCs w:val="22"/>
        </w:rPr>
        <w:t>):</w:t>
      </w:r>
      <w:r w:rsidRPr="00CB3626">
        <w:rPr>
          <w:sz w:val="22"/>
          <w:szCs w:val="22"/>
        </w:rPr>
        <w:t xml:space="preserve"> </w:t>
      </w:r>
      <w:r w:rsidRPr="00CB3626">
        <w:rPr>
          <w:b w:val="0"/>
          <w:sz w:val="22"/>
          <w:szCs w:val="22"/>
        </w:rPr>
        <w:t>осредненное значение</w:t>
      </w:r>
      <w:r w:rsidRPr="00CB3626">
        <w:rPr>
          <w:sz w:val="22"/>
          <w:szCs w:val="22"/>
        </w:rPr>
        <w:t xml:space="preserve"> </w:t>
      </w:r>
      <w:r w:rsidRPr="00CB3626">
        <w:rPr>
          <w:b w:val="0"/>
          <w:sz w:val="22"/>
          <w:szCs w:val="22"/>
        </w:rPr>
        <w:t>годовой потребности в холоде, поделенное на год</w:t>
      </w:r>
      <w:r w:rsidRPr="00CB3626">
        <w:rPr>
          <w:b w:val="0"/>
          <w:sz w:val="22"/>
          <w:szCs w:val="22"/>
        </w:rPr>
        <w:t>о</w:t>
      </w:r>
      <w:r w:rsidRPr="00CB3626">
        <w:rPr>
          <w:b w:val="0"/>
          <w:sz w:val="22"/>
          <w:szCs w:val="22"/>
        </w:rPr>
        <w:t xml:space="preserve">вую потребность в </w:t>
      </w:r>
      <w:r w:rsidR="00907FC4">
        <w:rPr>
          <w:b w:val="0"/>
          <w:sz w:val="22"/>
          <w:szCs w:val="22"/>
        </w:rPr>
        <w:t xml:space="preserve">подводимой к охладителю жидкости </w:t>
      </w:r>
      <w:r w:rsidRPr="00CB3626">
        <w:rPr>
          <w:b w:val="0"/>
          <w:sz w:val="22"/>
          <w:szCs w:val="22"/>
        </w:rPr>
        <w:t>энергии.</w:t>
      </w:r>
    </w:p>
    <w:p w:rsidR="009D31C7" w:rsidRDefault="009D31C7" w:rsidP="00316223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4C58" w:rsidRPr="00360561" w:rsidRDefault="00154C58" w:rsidP="00567E8A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360561">
        <w:rPr>
          <w:sz w:val="24"/>
          <w:szCs w:val="24"/>
        </w:rPr>
        <w:lastRenderedPageBreak/>
        <w:t>4. Условные обозначения и сокращения</w:t>
      </w:r>
    </w:p>
    <w:p w:rsidR="00154C58" w:rsidRPr="00567E8A" w:rsidRDefault="00154C58" w:rsidP="00567E8A">
      <w:pPr>
        <w:tabs>
          <w:tab w:val="left" w:pos="1970"/>
        </w:tabs>
        <w:ind w:left="850" w:right="64"/>
        <w:jc w:val="center"/>
        <w:rPr>
          <w:rFonts w:ascii="Arial" w:hAnsi="Arial" w:cs="Arial"/>
          <w:b/>
        </w:rPr>
      </w:pPr>
      <w:r w:rsidRPr="00567E8A">
        <w:rPr>
          <w:rFonts w:ascii="Arial" w:hAnsi="Arial" w:cs="Arial"/>
          <w:b/>
        </w:rPr>
        <w:t>Таблица 1 – 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095"/>
        <w:gridCol w:w="1241"/>
      </w:tblGrid>
      <w:tr w:rsidR="00154C58" w:rsidTr="00F01F67">
        <w:trPr>
          <w:trHeight w:val="207"/>
        </w:trPr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32E7">
              <w:rPr>
                <w:rFonts w:ascii="Arial" w:hAnsi="Arial" w:cs="Arial"/>
                <w:b/>
                <w:sz w:val="20"/>
                <w:szCs w:val="20"/>
              </w:rPr>
              <w:t>Условное обозначени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</w:p>
        </w:tc>
        <w:tc>
          <w:tcPr>
            <w:tcW w:w="6095" w:type="dxa"/>
          </w:tcPr>
          <w:p w:rsidR="00154C58" w:rsidRPr="003332E7" w:rsidRDefault="00154C58" w:rsidP="00154C58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3332E7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241" w:type="dxa"/>
          </w:tcPr>
          <w:p w:rsidR="00154C58" w:rsidRPr="003332E7" w:rsidRDefault="00154C58" w:rsidP="00154C5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3332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 xml:space="preserve"> Единиц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4A286C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 w:rsidR="00154C58" w:rsidRPr="003332E7"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6095" w:type="dxa"/>
          </w:tcPr>
          <w:p w:rsidR="00154C58" w:rsidRPr="003332E7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Высокий уровень температуры </w:t>
            </w:r>
            <w:r w:rsidR="00154C58">
              <w:rPr>
                <w:rFonts w:ascii="Arial" w:hAnsi="Arial" w:cs="Arial"/>
                <w:sz w:val="20"/>
                <w:szCs w:val="20"/>
              </w:rPr>
              <w:t>кипения</w:t>
            </w:r>
            <w:r w:rsidR="00B37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lang w:val="en-US"/>
              </w:rPr>
            </w:pPr>
            <w:r w:rsidRPr="003332E7">
              <w:rPr>
                <w:rFonts w:ascii="Arial" w:hAnsi="Arial" w:cs="Arial"/>
                <w:lang w:val="en-US"/>
              </w:rPr>
              <w:t>MT</w:t>
            </w:r>
          </w:p>
        </w:tc>
        <w:tc>
          <w:tcPr>
            <w:tcW w:w="6095" w:type="dxa"/>
          </w:tcPr>
          <w:p w:rsidR="00154C58" w:rsidRPr="003332E7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Средний </w:t>
            </w:r>
            <w:r w:rsidRPr="004A286C">
              <w:rPr>
                <w:rFonts w:ascii="Arial" w:hAnsi="Arial" w:cs="Arial"/>
                <w:sz w:val="20"/>
                <w:szCs w:val="20"/>
              </w:rPr>
              <w:t>уровень температуры кипения</w:t>
            </w:r>
          </w:p>
        </w:tc>
        <w:tc>
          <w:tcPr>
            <w:tcW w:w="124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 w:rsidRPr="003332E7">
              <w:rPr>
                <w:rFonts w:ascii="Arial" w:hAnsi="Arial" w:cs="Arial"/>
                <w:i/>
                <w:lang w:val="en-US"/>
              </w:rPr>
              <w:t>COP</w:t>
            </w:r>
          </w:p>
        </w:tc>
        <w:tc>
          <w:tcPr>
            <w:tcW w:w="6095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Холодильный коэффициент</w:t>
            </w:r>
          </w:p>
        </w:tc>
        <w:tc>
          <w:tcPr>
            <w:tcW w:w="124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 w:rsidRPr="003332E7">
              <w:rPr>
                <w:rFonts w:ascii="Arial" w:hAnsi="Arial" w:cs="Arial"/>
                <w:i/>
                <w:lang w:val="en-US"/>
              </w:rPr>
              <w:t>CR</w:t>
            </w:r>
          </w:p>
        </w:tc>
        <w:tc>
          <w:tcPr>
            <w:tcW w:w="6095" w:type="dxa"/>
          </w:tcPr>
          <w:p w:rsidR="00154C58" w:rsidRPr="0062244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 нагрузки</w:t>
            </w:r>
          </w:p>
        </w:tc>
        <w:tc>
          <w:tcPr>
            <w:tcW w:w="124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d</w:t>
            </w:r>
          </w:p>
        </w:tc>
        <w:tc>
          <w:tcPr>
            <w:tcW w:w="6095" w:type="dxa"/>
          </w:tcPr>
          <w:p w:rsidR="00154C58" w:rsidRPr="00622447" w:rsidRDefault="003F4437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Продолжительность </w:t>
            </w:r>
            <w:r w:rsidR="00B37CAE"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241" w:type="dxa"/>
          </w:tcPr>
          <w:p w:rsidR="00154C58" w:rsidRPr="0062244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447">
              <w:rPr>
                <w:rFonts w:ascii="Arial" w:hAnsi="Arial" w:cs="Arial"/>
                <w:sz w:val="20"/>
                <w:szCs w:val="20"/>
              </w:rPr>
              <w:t>час</w:t>
            </w:r>
          </w:p>
        </w:tc>
      </w:tr>
      <w:tr w:rsidR="00154C58" w:rsidRPr="0062244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E</w:t>
            </w:r>
          </w:p>
        </w:tc>
        <w:tc>
          <w:tcPr>
            <w:tcW w:w="6095" w:type="dxa"/>
          </w:tcPr>
          <w:p w:rsidR="00154C58" w:rsidRPr="00622447" w:rsidRDefault="00154C58" w:rsidP="00907FC4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447">
              <w:rPr>
                <w:rStyle w:val="shorttext"/>
                <w:rFonts w:ascii="Arial" w:hAnsi="Arial" w:cs="Arial"/>
                <w:sz w:val="20"/>
                <w:szCs w:val="20"/>
              </w:rPr>
              <w:t>Годовая потребность в энергии</w:t>
            </w:r>
          </w:p>
        </w:tc>
        <w:tc>
          <w:tcPr>
            <w:tcW w:w="1241" w:type="dxa"/>
          </w:tcPr>
          <w:p w:rsidR="00154C58" w:rsidRPr="0062244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кВт-час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P</w:t>
            </w:r>
          </w:p>
        </w:tc>
        <w:tc>
          <w:tcPr>
            <w:tcW w:w="6095" w:type="dxa"/>
          </w:tcPr>
          <w:p w:rsidR="00154C58" w:rsidRPr="0062244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</w:t>
            </w:r>
          </w:p>
        </w:tc>
        <w:tc>
          <w:tcPr>
            <w:tcW w:w="1241" w:type="dxa"/>
          </w:tcPr>
          <w:p w:rsidR="00154C58" w:rsidRPr="0062244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447">
              <w:rPr>
                <w:rFonts w:ascii="Arial" w:hAnsi="Arial" w:cs="Arial"/>
                <w:sz w:val="20"/>
                <w:szCs w:val="20"/>
              </w:rPr>
              <w:t>Вт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q</w:t>
            </w:r>
          </w:p>
        </w:tc>
        <w:tc>
          <w:tcPr>
            <w:tcW w:w="6095" w:type="dxa"/>
          </w:tcPr>
          <w:p w:rsidR="00154C58" w:rsidRPr="00ED2BE9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BE9">
              <w:rPr>
                <w:rFonts w:ascii="Arial" w:hAnsi="Arial" w:cs="Arial"/>
                <w:sz w:val="20"/>
                <w:szCs w:val="20"/>
              </w:rPr>
              <w:t>Отно</w:t>
            </w:r>
            <w:r>
              <w:rPr>
                <w:rFonts w:ascii="Arial" w:hAnsi="Arial" w:cs="Arial"/>
                <w:sz w:val="20"/>
                <w:szCs w:val="20"/>
              </w:rPr>
              <w:t>сительная потребность в холоде</w:t>
            </w:r>
          </w:p>
        </w:tc>
        <w:tc>
          <w:tcPr>
            <w:tcW w:w="1241" w:type="dxa"/>
          </w:tcPr>
          <w:p w:rsidR="00154C58" w:rsidRPr="00ED2BE9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Q</w:t>
            </w:r>
          </w:p>
        </w:tc>
        <w:tc>
          <w:tcPr>
            <w:tcW w:w="6095" w:type="dxa"/>
          </w:tcPr>
          <w:p w:rsidR="00154C58" w:rsidRPr="00ED2BE9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BE9">
              <w:rPr>
                <w:rFonts w:ascii="Arial" w:hAnsi="Arial" w:cs="Arial"/>
                <w:sz w:val="20"/>
                <w:szCs w:val="20"/>
              </w:rPr>
              <w:t>Холодопроизводительность</w:t>
            </w:r>
          </w:p>
        </w:tc>
        <w:tc>
          <w:tcPr>
            <w:tcW w:w="1241" w:type="dxa"/>
          </w:tcPr>
          <w:p w:rsidR="00154C58" w:rsidRPr="003332E7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lang w:val="en-US"/>
              </w:rPr>
            </w:pPr>
            <w:r w:rsidRPr="00622447">
              <w:rPr>
                <w:rFonts w:ascii="Arial" w:hAnsi="Arial" w:cs="Arial"/>
                <w:sz w:val="20"/>
                <w:szCs w:val="20"/>
              </w:rPr>
              <w:t>Вт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Default="00154C58" w:rsidP="00C865B4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SE</w:t>
            </w:r>
            <w:r w:rsidR="00C865B4">
              <w:rPr>
                <w:rFonts w:ascii="Arial" w:hAnsi="Arial" w:cs="Arial"/>
                <w:i/>
                <w:lang w:val="en-US"/>
              </w:rPr>
              <w:t>P</w:t>
            </w:r>
            <w:r>
              <w:rPr>
                <w:rFonts w:ascii="Arial" w:hAnsi="Arial" w:cs="Arial"/>
                <w:i/>
                <w:lang w:val="en-US"/>
              </w:rPr>
              <w:t>R</w:t>
            </w:r>
          </w:p>
        </w:tc>
        <w:tc>
          <w:tcPr>
            <w:tcW w:w="6095" w:type="dxa"/>
          </w:tcPr>
          <w:p w:rsidR="00154C58" w:rsidRPr="00285A11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85A11">
              <w:rPr>
                <w:rStyle w:val="MSGENFONTSTYLENAMETEMPLATEROLENUMBERMSGENFONTSTYLENAMEBYROLETEXT11"/>
                <w:b w:val="0"/>
                <w:color w:val="000000"/>
                <w:sz w:val="20"/>
                <w:szCs w:val="20"/>
              </w:rPr>
              <w:t>Коэффициент сезонной энергетической эффективности</w:t>
            </w:r>
          </w:p>
        </w:tc>
        <w:tc>
          <w:tcPr>
            <w:tcW w:w="1241" w:type="dxa"/>
          </w:tcPr>
          <w:p w:rsidR="00154C58" w:rsidRPr="00ED2BE9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4C58" w:rsidRPr="003332E7" w:rsidTr="00F01F67">
        <w:tc>
          <w:tcPr>
            <w:tcW w:w="2661" w:type="dxa"/>
          </w:tcPr>
          <w:p w:rsidR="00154C58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t</w:t>
            </w:r>
          </w:p>
        </w:tc>
        <w:tc>
          <w:tcPr>
            <w:tcW w:w="6095" w:type="dxa"/>
          </w:tcPr>
          <w:p w:rsidR="00154C58" w:rsidRPr="00ED2BE9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BE9"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1241" w:type="dxa"/>
          </w:tcPr>
          <w:p w:rsidR="00154C58" w:rsidRPr="00ED2BE9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BE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ED2BE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</w:tbl>
    <w:p w:rsidR="009C5B3F" w:rsidRDefault="009C5B3F" w:rsidP="00567E8A">
      <w:pPr>
        <w:ind w:left="850"/>
        <w:jc w:val="center"/>
        <w:rPr>
          <w:rFonts w:ascii="Arial" w:hAnsi="Arial" w:cs="Arial"/>
          <w:b/>
          <w:lang w:val="en-US"/>
        </w:rPr>
      </w:pPr>
    </w:p>
    <w:p w:rsidR="00154C58" w:rsidRPr="00567E8A" w:rsidRDefault="00154C58" w:rsidP="00567E8A">
      <w:pPr>
        <w:ind w:left="850"/>
        <w:jc w:val="center"/>
        <w:rPr>
          <w:rFonts w:ascii="Arial" w:hAnsi="Arial" w:cs="Arial"/>
          <w:b/>
        </w:rPr>
      </w:pPr>
      <w:r w:rsidRPr="00567E8A">
        <w:rPr>
          <w:rFonts w:ascii="Arial" w:hAnsi="Arial" w:cs="Arial"/>
          <w:b/>
        </w:rPr>
        <w:t>Таблица 2 – Индексы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54C58" w:rsidTr="00F01F67">
        <w:tc>
          <w:tcPr>
            <w:tcW w:w="4998" w:type="dxa"/>
          </w:tcPr>
          <w:p w:rsidR="00154C58" w:rsidRPr="00761D9C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Индекс</w:t>
            </w:r>
          </w:p>
        </w:tc>
        <w:tc>
          <w:tcPr>
            <w:tcW w:w="4999" w:type="dxa"/>
          </w:tcPr>
          <w:p w:rsidR="00154C58" w:rsidRPr="00761D9C" w:rsidRDefault="00154C58" w:rsidP="00154C58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1D9C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</w:tr>
      <w:tr w:rsidR="004A286C" w:rsidTr="00F01F67">
        <w:tc>
          <w:tcPr>
            <w:tcW w:w="4998" w:type="dxa"/>
          </w:tcPr>
          <w:p w:rsidR="004A286C" w:rsidRPr="003332E7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 w:rsidRPr="003332E7"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4999" w:type="dxa"/>
          </w:tcPr>
          <w:p w:rsidR="004A286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кипения высокого уровня</w:t>
            </w:r>
          </w:p>
        </w:tc>
      </w:tr>
      <w:tr w:rsidR="004A286C" w:rsidTr="00F01F67">
        <w:tc>
          <w:tcPr>
            <w:tcW w:w="4998" w:type="dxa"/>
          </w:tcPr>
          <w:p w:rsidR="004A286C" w:rsidRPr="003332E7" w:rsidRDefault="004A286C" w:rsidP="004A286C">
            <w:pPr>
              <w:tabs>
                <w:tab w:val="left" w:pos="765"/>
              </w:tabs>
              <w:ind w:right="62"/>
              <w:jc w:val="both"/>
              <w:rPr>
                <w:rFonts w:ascii="Arial" w:hAnsi="Arial" w:cs="Arial"/>
                <w:lang w:val="en-US"/>
              </w:rPr>
            </w:pPr>
            <w:r w:rsidRPr="003332E7">
              <w:rPr>
                <w:rFonts w:ascii="Arial" w:hAnsi="Arial" w:cs="Arial"/>
                <w:lang w:val="en-US"/>
              </w:rPr>
              <w:t>MT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4999" w:type="dxa"/>
          </w:tcPr>
          <w:p w:rsidR="004A286C" w:rsidRPr="003332E7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кипения среднего уровня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amb</w:t>
            </w:r>
            <w:proofErr w:type="spellEnd"/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Окружающая среда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>cor</w:t>
            </w:r>
            <w:proofErr w:type="spellEnd"/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70C">
              <w:rPr>
                <w:rFonts w:ascii="Arial" w:hAnsi="Arial" w:cs="Arial"/>
                <w:sz w:val="20"/>
                <w:szCs w:val="20"/>
              </w:rPr>
              <w:t>Скорректированное значение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Требуемое значение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70C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жн</w:t>
            </w:r>
            <w:r w:rsidRPr="0066570C">
              <w:rPr>
                <w:rFonts w:ascii="Arial" w:hAnsi="Arial" w:cs="Arial"/>
                <w:sz w:val="20"/>
                <w:szCs w:val="20"/>
              </w:rPr>
              <w:t>ий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 xml:space="preserve">A, B, C </w:t>
            </w:r>
            <w:r w:rsidRPr="0066570C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70C">
              <w:rPr>
                <w:rFonts w:ascii="Arial" w:hAnsi="Arial" w:cs="Arial"/>
                <w:sz w:val="20"/>
                <w:szCs w:val="20"/>
              </w:rPr>
              <w:t>Номинальные условия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 значения температуры</w:t>
            </w:r>
          </w:p>
        </w:tc>
      </w:tr>
      <w:tr w:rsidR="004A286C" w:rsidTr="00F01F67">
        <w:tc>
          <w:tcPr>
            <w:tcW w:w="4998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570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4999" w:type="dxa"/>
          </w:tcPr>
          <w:p w:rsidR="004A286C" w:rsidRPr="0066570C" w:rsidRDefault="004A286C" w:rsidP="004A286C">
            <w:pPr>
              <w:tabs>
                <w:tab w:val="left" w:pos="1970"/>
              </w:tabs>
              <w:ind w:right="6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Номинальное значение</w:t>
            </w:r>
          </w:p>
        </w:tc>
      </w:tr>
    </w:tbl>
    <w:p w:rsidR="00154C58" w:rsidRPr="00360561" w:rsidRDefault="00154C58" w:rsidP="00360561">
      <w:pPr>
        <w:tabs>
          <w:tab w:val="left" w:pos="1970"/>
        </w:tabs>
        <w:ind w:left="850" w:right="64"/>
        <w:jc w:val="center"/>
        <w:rPr>
          <w:rFonts w:ascii="Arial" w:hAnsi="Arial" w:cs="Arial"/>
          <w:b/>
        </w:rPr>
      </w:pPr>
    </w:p>
    <w:p w:rsidR="00154C58" w:rsidRPr="00360561" w:rsidRDefault="00154C58" w:rsidP="002B4E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0561">
        <w:rPr>
          <w:rFonts w:ascii="Arial" w:hAnsi="Arial" w:cs="Arial"/>
          <w:b/>
          <w:sz w:val="24"/>
          <w:szCs w:val="24"/>
        </w:rPr>
        <w:t xml:space="preserve">5 </w:t>
      </w:r>
      <w:r w:rsidRPr="00360561">
        <w:rPr>
          <w:rFonts w:ascii="Arial" w:hAnsi="Arial" w:cs="Arial"/>
          <w:sz w:val="24"/>
          <w:szCs w:val="24"/>
        </w:rPr>
        <w:t xml:space="preserve"> </w:t>
      </w:r>
      <w:r w:rsidRPr="00360561">
        <w:rPr>
          <w:rFonts w:ascii="Arial" w:hAnsi="Arial" w:cs="Arial"/>
          <w:b/>
          <w:sz w:val="24"/>
          <w:szCs w:val="24"/>
        </w:rPr>
        <w:t xml:space="preserve">Параметры для представления производителем основных характеристик </w:t>
      </w:r>
    </w:p>
    <w:p w:rsidR="00154C58" w:rsidRPr="00567E8A" w:rsidRDefault="00154C58" w:rsidP="002B4EBD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67E8A">
        <w:rPr>
          <w:rFonts w:ascii="Arial" w:hAnsi="Arial" w:cs="Arial"/>
          <w:color w:val="000000"/>
        </w:rPr>
        <w:t xml:space="preserve">Производитель представляет основные характеристики </w:t>
      </w:r>
      <w:r w:rsidR="000E7C1A">
        <w:rPr>
          <w:rFonts w:ascii="Arial" w:hAnsi="Arial" w:cs="Arial"/>
          <w:color w:val="000000"/>
        </w:rPr>
        <w:t xml:space="preserve">охладителей жидкости </w:t>
      </w:r>
      <w:r w:rsidRPr="00567E8A">
        <w:rPr>
          <w:rFonts w:ascii="Arial" w:hAnsi="Arial" w:cs="Arial"/>
          <w:color w:val="000000"/>
        </w:rPr>
        <w:t>при значениях параметров, приведенных в таблице 3.</w:t>
      </w:r>
    </w:p>
    <w:p w:rsidR="00360561" w:rsidRDefault="00360561" w:rsidP="000E7C1A">
      <w:pPr>
        <w:spacing w:after="0"/>
        <w:ind w:left="85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154C58" w:rsidRPr="00567E8A" w:rsidRDefault="00154C58" w:rsidP="000E7C1A">
      <w:pPr>
        <w:spacing w:after="0"/>
        <w:ind w:left="850"/>
        <w:jc w:val="center"/>
        <w:rPr>
          <w:rFonts w:ascii="Arial" w:hAnsi="Arial" w:cs="Arial"/>
          <w:b/>
          <w:color w:val="000000"/>
        </w:rPr>
      </w:pPr>
      <w:r w:rsidRPr="00567E8A">
        <w:rPr>
          <w:rFonts w:ascii="Arial" w:hAnsi="Arial" w:cs="Arial"/>
          <w:b/>
          <w:color w:val="000000"/>
        </w:rPr>
        <w:lastRenderedPageBreak/>
        <w:t xml:space="preserve">Таблица 3 – Значения параметров, используемых для представления основных </w:t>
      </w:r>
    </w:p>
    <w:p w:rsidR="00154C58" w:rsidRPr="00567E8A" w:rsidRDefault="00154C58" w:rsidP="000E7C1A">
      <w:pPr>
        <w:spacing w:after="0"/>
        <w:ind w:left="850"/>
        <w:jc w:val="center"/>
        <w:rPr>
          <w:rFonts w:ascii="Arial" w:hAnsi="Arial" w:cs="Arial"/>
          <w:b/>
          <w:color w:val="000000"/>
        </w:rPr>
      </w:pPr>
      <w:r w:rsidRPr="00567E8A">
        <w:rPr>
          <w:rFonts w:ascii="Arial" w:hAnsi="Arial" w:cs="Arial"/>
          <w:b/>
          <w:color w:val="000000"/>
        </w:rPr>
        <w:t xml:space="preserve">характеристик </w:t>
      </w:r>
      <w:r w:rsidR="000E7C1A">
        <w:rPr>
          <w:rFonts w:ascii="Arial" w:hAnsi="Arial" w:cs="Arial"/>
          <w:b/>
          <w:color w:val="000000"/>
        </w:rPr>
        <w:t>охладителей жидкости</w:t>
      </w:r>
    </w:p>
    <w:tbl>
      <w:tblPr>
        <w:tblW w:w="0" w:type="auto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5"/>
      </w:tblGrid>
      <w:tr w:rsidR="00B37CAE" w:rsidTr="002B4EBD">
        <w:trPr>
          <w:trHeight w:val="1619"/>
        </w:trPr>
        <w:tc>
          <w:tcPr>
            <w:tcW w:w="3135" w:type="dxa"/>
            <w:vAlign w:val="center"/>
          </w:tcPr>
          <w:p w:rsidR="00B37CAE" w:rsidRDefault="00B37CAE" w:rsidP="00154C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37CAE" w:rsidRDefault="00B37CAE" w:rsidP="00154C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Хладагент</w:t>
            </w:r>
          </w:p>
        </w:tc>
        <w:tc>
          <w:tcPr>
            <w:tcW w:w="3135" w:type="dxa"/>
            <w:vAlign w:val="center"/>
          </w:tcPr>
          <w:p w:rsidR="00B37CAE" w:rsidRDefault="00B37CAE" w:rsidP="00154C5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54557">
              <w:rPr>
                <w:rFonts w:ascii="Arial" w:hAnsi="Arial" w:cs="Arial"/>
                <w:color w:val="000000"/>
                <w:sz w:val="20"/>
                <w:szCs w:val="20"/>
              </w:rPr>
              <w:t>Темпе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ратура пара на всас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вании, 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С, или перегрев на всасывании,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на входе в компрессорно-конденсаторный агрегат</w:t>
            </w:r>
          </w:p>
        </w:tc>
      </w:tr>
      <w:tr w:rsidR="00B37CAE" w:rsidTr="00B37CAE">
        <w:trPr>
          <w:trHeight w:val="793"/>
        </w:trPr>
        <w:tc>
          <w:tcPr>
            <w:tcW w:w="3135" w:type="dxa"/>
          </w:tcPr>
          <w:p w:rsidR="00B37CAE" w:rsidRPr="00B54557" w:rsidRDefault="00B37CAE" w:rsidP="00154C58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Галогенсодержащие углер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ды, углеводороды и смеси на их основе</w:t>
            </w:r>
          </w:p>
        </w:tc>
        <w:tc>
          <w:tcPr>
            <w:tcW w:w="3135" w:type="dxa"/>
            <w:vAlign w:val="center"/>
          </w:tcPr>
          <w:p w:rsidR="00B37CAE" w:rsidRPr="008A4563" w:rsidRDefault="00B37CAE" w:rsidP="00154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56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A456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8A4563">
              <w:rPr>
                <w:rFonts w:ascii="Arial" w:hAnsi="Arial" w:cs="Arial"/>
                <w:color w:val="000000"/>
                <w:sz w:val="20"/>
                <w:szCs w:val="20"/>
              </w:rPr>
              <w:t>С или 10К</w:t>
            </w:r>
          </w:p>
        </w:tc>
      </w:tr>
      <w:tr w:rsidR="00B37CAE" w:rsidTr="00B37CAE">
        <w:trPr>
          <w:trHeight w:val="574"/>
        </w:trPr>
        <w:tc>
          <w:tcPr>
            <w:tcW w:w="3135" w:type="dxa"/>
            <w:vAlign w:val="center"/>
          </w:tcPr>
          <w:p w:rsidR="00B37CAE" w:rsidRDefault="00B37CAE" w:rsidP="00154C58">
            <w:pPr>
              <w:jc w:val="center"/>
              <w:rPr>
                <w:rFonts w:ascii="Arial" w:hAnsi="Arial" w:cs="Arial"/>
                <w:color w:val="000000"/>
              </w:rPr>
            </w:pPr>
            <w:r w:rsidRPr="00705320">
              <w:rPr>
                <w:rFonts w:ascii="Arial" w:hAnsi="Arial" w:cs="Arial"/>
                <w:color w:val="000000"/>
                <w:sz w:val="20"/>
                <w:szCs w:val="20"/>
              </w:rPr>
              <w:t>R717</w:t>
            </w:r>
          </w:p>
        </w:tc>
        <w:tc>
          <w:tcPr>
            <w:tcW w:w="3135" w:type="dxa"/>
            <w:vAlign w:val="center"/>
          </w:tcPr>
          <w:p w:rsidR="00B37CAE" w:rsidRPr="008A4563" w:rsidRDefault="00B37CAE" w:rsidP="00154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563">
              <w:rPr>
                <w:rFonts w:ascii="Arial" w:hAnsi="Arial" w:cs="Arial"/>
                <w:color w:val="000000"/>
                <w:sz w:val="20"/>
                <w:szCs w:val="20"/>
              </w:rPr>
              <w:t>5К</w:t>
            </w:r>
          </w:p>
        </w:tc>
      </w:tr>
      <w:tr w:rsidR="00B37CAE" w:rsidTr="002B4EBD">
        <w:trPr>
          <w:trHeight w:val="587"/>
        </w:trPr>
        <w:tc>
          <w:tcPr>
            <w:tcW w:w="3135" w:type="dxa"/>
            <w:vAlign w:val="center"/>
          </w:tcPr>
          <w:p w:rsidR="00B37CAE" w:rsidRPr="00CD5DD5" w:rsidRDefault="00B37CAE" w:rsidP="00154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R744</w:t>
            </w:r>
          </w:p>
        </w:tc>
        <w:tc>
          <w:tcPr>
            <w:tcW w:w="3135" w:type="dxa"/>
            <w:vAlign w:val="center"/>
          </w:tcPr>
          <w:p w:rsidR="00B37CAE" w:rsidRDefault="00B37CAE" w:rsidP="00154C58">
            <w:pPr>
              <w:jc w:val="center"/>
              <w:rPr>
                <w:rFonts w:ascii="Arial" w:hAnsi="Arial" w:cs="Arial"/>
                <w:color w:val="000000"/>
              </w:rPr>
            </w:pPr>
            <w:r w:rsidRPr="008A4563">
              <w:rPr>
                <w:rFonts w:ascii="Arial" w:hAnsi="Arial" w:cs="Arial"/>
                <w:color w:val="000000"/>
                <w:sz w:val="20"/>
                <w:szCs w:val="20"/>
              </w:rPr>
              <w:t>10К</w:t>
            </w:r>
          </w:p>
        </w:tc>
      </w:tr>
    </w:tbl>
    <w:p w:rsidR="009D31C7" w:rsidRDefault="009D31C7" w:rsidP="009D31C7">
      <w:pPr>
        <w:spacing w:after="0" w:line="360" w:lineRule="auto"/>
        <w:jc w:val="both"/>
        <w:rPr>
          <w:rFonts w:ascii="Arial" w:hAnsi="Arial" w:cs="Arial"/>
          <w:b/>
        </w:rPr>
      </w:pPr>
    </w:p>
    <w:p w:rsidR="00154C58" w:rsidRPr="00360561" w:rsidRDefault="00154C58" w:rsidP="009D31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0561">
        <w:rPr>
          <w:rFonts w:ascii="Arial" w:hAnsi="Arial" w:cs="Arial"/>
          <w:b/>
          <w:sz w:val="24"/>
          <w:szCs w:val="24"/>
        </w:rPr>
        <w:t>6. Общие требования.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F01F67">
        <w:rPr>
          <w:rFonts w:ascii="Arial" w:hAnsi="Arial" w:cs="Arial"/>
          <w:color w:val="000000"/>
        </w:rPr>
        <w:t xml:space="preserve">Основные характеристики </w:t>
      </w:r>
      <w:r w:rsidR="000E7C1A">
        <w:rPr>
          <w:rFonts w:ascii="Arial" w:hAnsi="Arial" w:cs="Arial"/>
          <w:color w:val="000000"/>
        </w:rPr>
        <w:t xml:space="preserve">охладителей жидкости </w:t>
      </w:r>
      <w:r w:rsidRPr="00F01F67">
        <w:rPr>
          <w:rFonts w:ascii="Arial" w:hAnsi="Arial" w:cs="Arial"/>
          <w:color w:val="000000"/>
        </w:rPr>
        <w:t>должны быть представлены в табличном или в графическом виде согласно 7.3.</w:t>
      </w:r>
      <w:proofErr w:type="gramEnd"/>
      <w:r w:rsidRPr="00F01F67">
        <w:rPr>
          <w:rFonts w:ascii="Arial" w:hAnsi="Arial" w:cs="Arial"/>
          <w:color w:val="000000"/>
        </w:rPr>
        <w:t xml:space="preserve"> </w:t>
      </w:r>
      <w:r w:rsidRPr="00F01F67">
        <w:rPr>
          <w:rFonts w:ascii="Arial" w:hAnsi="Arial" w:cs="Arial"/>
        </w:rPr>
        <w:t xml:space="preserve">Информацию о характеристиках </w:t>
      </w:r>
      <w:r w:rsidR="000E7C1A">
        <w:rPr>
          <w:rFonts w:ascii="Arial" w:hAnsi="Arial" w:cs="Arial"/>
          <w:color w:val="000000"/>
        </w:rPr>
        <w:t>охладителей жидкости</w:t>
      </w:r>
      <w:r w:rsidR="000E7C1A" w:rsidRPr="00F01F67">
        <w:rPr>
          <w:rFonts w:ascii="Arial" w:hAnsi="Arial" w:cs="Arial"/>
        </w:rPr>
        <w:t xml:space="preserve"> </w:t>
      </w:r>
      <w:r w:rsidRPr="00F01F67">
        <w:rPr>
          <w:rFonts w:ascii="Arial" w:hAnsi="Arial" w:cs="Arial"/>
        </w:rPr>
        <w:t>за пределами допустимого диапазона его использования не представляют.</w:t>
      </w:r>
      <w:r w:rsidRPr="00F01F67">
        <w:rPr>
          <w:rFonts w:ascii="Arial" w:hAnsi="Arial" w:cs="Arial"/>
          <w:color w:val="000000"/>
        </w:rPr>
        <w:t xml:space="preserve"> 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  <w:color w:val="000000"/>
        </w:rPr>
        <w:t xml:space="preserve">Основные характеристики </w:t>
      </w:r>
      <w:r w:rsidR="008D4AC9">
        <w:rPr>
          <w:rFonts w:ascii="Arial" w:hAnsi="Arial" w:cs="Arial"/>
          <w:color w:val="000000"/>
        </w:rPr>
        <w:t>охладителей жидкости</w:t>
      </w:r>
      <w:r w:rsidR="008D4AC9" w:rsidRPr="00F01F67">
        <w:rPr>
          <w:rFonts w:ascii="Arial" w:hAnsi="Arial" w:cs="Arial"/>
        </w:rPr>
        <w:t xml:space="preserve"> </w:t>
      </w:r>
      <w:r w:rsidRPr="00F01F67">
        <w:rPr>
          <w:rFonts w:ascii="Arial" w:hAnsi="Arial" w:cs="Arial"/>
          <w:color w:val="000000"/>
        </w:rPr>
        <w:t>приводят при стандартных условиях исп</w:t>
      </w:r>
      <w:r w:rsidRPr="00F01F67">
        <w:rPr>
          <w:rFonts w:ascii="Arial" w:hAnsi="Arial" w:cs="Arial"/>
          <w:color w:val="000000"/>
        </w:rPr>
        <w:t>ы</w:t>
      </w:r>
      <w:r w:rsidRPr="00F01F67">
        <w:rPr>
          <w:rFonts w:ascii="Arial" w:hAnsi="Arial" w:cs="Arial"/>
          <w:color w:val="000000"/>
        </w:rPr>
        <w:t>таний согласно таблице</w:t>
      </w:r>
      <w:r w:rsidR="00360561">
        <w:rPr>
          <w:rFonts w:ascii="Arial" w:hAnsi="Arial" w:cs="Arial"/>
          <w:color w:val="000000"/>
        </w:rPr>
        <w:t xml:space="preserve"> 5</w:t>
      </w:r>
      <w:r w:rsidRPr="00F01F67">
        <w:rPr>
          <w:rFonts w:ascii="Arial" w:hAnsi="Arial" w:cs="Arial"/>
          <w:color w:val="000000"/>
        </w:rPr>
        <w:t>.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</w:rPr>
        <w:t>Для расчета характеристик при другой</w:t>
      </w:r>
      <w:r w:rsidR="00360561">
        <w:rPr>
          <w:rFonts w:ascii="Arial" w:hAnsi="Arial" w:cs="Arial"/>
        </w:rPr>
        <w:t xml:space="preserve"> температуре пара на всасывании</w:t>
      </w:r>
      <w:r w:rsidRPr="00F01F67">
        <w:rPr>
          <w:rFonts w:ascii="Arial" w:hAnsi="Arial" w:cs="Arial"/>
        </w:rPr>
        <w:t xml:space="preserve">/ </w:t>
      </w:r>
      <w:r w:rsidR="00360561">
        <w:rPr>
          <w:rFonts w:ascii="Arial" w:hAnsi="Arial" w:cs="Arial"/>
        </w:rPr>
        <w:t>п</w:t>
      </w:r>
      <w:r w:rsidRPr="00F01F67">
        <w:rPr>
          <w:rFonts w:ascii="Arial" w:hAnsi="Arial" w:cs="Arial"/>
        </w:rPr>
        <w:t>ерегреве и при др</w:t>
      </w:r>
      <w:r w:rsidRPr="00F01F67">
        <w:rPr>
          <w:rFonts w:ascii="Arial" w:hAnsi="Arial" w:cs="Arial"/>
        </w:rPr>
        <w:t>у</w:t>
      </w:r>
      <w:r w:rsidRPr="00F01F67">
        <w:rPr>
          <w:rFonts w:ascii="Arial" w:hAnsi="Arial" w:cs="Arial"/>
        </w:rPr>
        <w:t>гой скорости вращения приводного вала компрессора должны быть приведены поправочные коэффициенты согласно 1</w:t>
      </w:r>
      <w:r w:rsidR="00360561">
        <w:rPr>
          <w:rFonts w:ascii="Arial" w:hAnsi="Arial" w:cs="Arial"/>
        </w:rPr>
        <w:t>1</w:t>
      </w:r>
      <w:r w:rsidRPr="00F01F67">
        <w:rPr>
          <w:rFonts w:ascii="Arial" w:hAnsi="Arial" w:cs="Arial"/>
        </w:rPr>
        <w:t xml:space="preserve">. 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</w:rPr>
        <w:t xml:space="preserve">Хладагенты обозначают в соответствии с </w:t>
      </w:r>
      <w:r w:rsidR="008D4AC9">
        <w:rPr>
          <w:rFonts w:ascii="Arial" w:hAnsi="Arial" w:cs="Arial"/>
        </w:rPr>
        <w:t xml:space="preserve">ГОСТ </w:t>
      </w:r>
      <w:r w:rsidRPr="00F01F67">
        <w:rPr>
          <w:rFonts w:ascii="Arial" w:hAnsi="Arial" w:cs="Arial"/>
        </w:rPr>
        <w:t>ISO 817. Обязательно указывают источник, из которого взяты термодинамические свойства хладагентов.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</w:rPr>
        <w:t>Рекомендуется приводить пример, иллюстрирующий расчет основных характеристик с и</w:t>
      </w:r>
      <w:r w:rsidRPr="00F01F67">
        <w:rPr>
          <w:rFonts w:ascii="Arial" w:hAnsi="Arial" w:cs="Arial"/>
        </w:rPr>
        <w:t>с</w:t>
      </w:r>
      <w:r w:rsidRPr="00F01F67">
        <w:rPr>
          <w:rFonts w:ascii="Arial" w:hAnsi="Arial" w:cs="Arial"/>
        </w:rPr>
        <w:t>пользованием поправочных коэффициентов.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  <w:b/>
        </w:rPr>
      </w:pPr>
      <w:r w:rsidRPr="00F01F67">
        <w:rPr>
          <w:rFonts w:ascii="Arial" w:hAnsi="Arial" w:cs="Arial"/>
        </w:rPr>
        <w:t>Допускается представление дополнительной информации, такой, например, как  описыва</w:t>
      </w:r>
      <w:r w:rsidRPr="00F01F67">
        <w:rPr>
          <w:rFonts w:ascii="Arial" w:hAnsi="Arial" w:cs="Arial"/>
        </w:rPr>
        <w:t>е</w:t>
      </w:r>
      <w:r w:rsidRPr="00F01F67">
        <w:rPr>
          <w:rFonts w:ascii="Arial" w:hAnsi="Arial" w:cs="Arial"/>
        </w:rPr>
        <w:t xml:space="preserve">мый объем, число цилиндров и диапазон скоростей. </w:t>
      </w:r>
    </w:p>
    <w:p w:rsidR="00154C58" w:rsidRPr="00360561" w:rsidRDefault="00154C58" w:rsidP="009D31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0561">
        <w:rPr>
          <w:rFonts w:ascii="Arial" w:hAnsi="Arial" w:cs="Arial"/>
          <w:b/>
          <w:sz w:val="24"/>
          <w:szCs w:val="24"/>
        </w:rPr>
        <w:t>7 Основные характеристики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  <w:b/>
        </w:rPr>
      </w:pPr>
      <w:r w:rsidRPr="00F01F67">
        <w:rPr>
          <w:rFonts w:ascii="Arial" w:hAnsi="Arial" w:cs="Arial"/>
          <w:b/>
        </w:rPr>
        <w:t>7.1 Общие положения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</w:rPr>
        <w:t>Приводимые</w:t>
      </w:r>
      <w:r w:rsidRPr="00F01F67">
        <w:rPr>
          <w:rFonts w:ascii="Arial" w:hAnsi="Arial" w:cs="Arial"/>
          <w:b/>
        </w:rPr>
        <w:t xml:space="preserve"> </w:t>
      </w:r>
      <w:r w:rsidRPr="00F01F67">
        <w:rPr>
          <w:rFonts w:ascii="Arial" w:hAnsi="Arial" w:cs="Arial"/>
        </w:rPr>
        <w:t>характеристики</w:t>
      </w:r>
      <w:r w:rsidRPr="00F01F67">
        <w:rPr>
          <w:rFonts w:ascii="Arial" w:hAnsi="Arial" w:cs="Arial"/>
          <w:b/>
        </w:rPr>
        <w:t xml:space="preserve"> </w:t>
      </w:r>
      <w:r w:rsidRPr="00F01F67">
        <w:rPr>
          <w:rFonts w:ascii="Arial" w:hAnsi="Arial" w:cs="Arial"/>
        </w:rPr>
        <w:t>должны соответствовать информации, полученной в результате испытаний</w:t>
      </w:r>
      <w:r w:rsidR="008D4AC9">
        <w:rPr>
          <w:rFonts w:ascii="Arial" w:hAnsi="Arial" w:cs="Arial"/>
        </w:rPr>
        <w:t xml:space="preserve"> компрессорно-конденсаторных агрегатов </w:t>
      </w:r>
      <w:r w:rsidR="008D4AC9">
        <w:rPr>
          <w:rFonts w:ascii="Arial" w:hAnsi="Arial" w:cs="Arial"/>
          <w:color w:val="000000"/>
        </w:rPr>
        <w:t>охладителей жидкости</w:t>
      </w:r>
      <w:r w:rsidRPr="00F01F67">
        <w:rPr>
          <w:rFonts w:ascii="Arial" w:hAnsi="Arial" w:cs="Arial"/>
        </w:rPr>
        <w:t>, проведенных в соответствии с</w:t>
      </w:r>
      <w:r w:rsidR="008D4AC9">
        <w:rPr>
          <w:rFonts w:ascii="Arial" w:hAnsi="Arial" w:cs="Arial"/>
        </w:rPr>
        <w:t xml:space="preserve"> ГОСТ </w:t>
      </w:r>
      <w:proofErr w:type="gramStart"/>
      <w:r w:rsidR="008D4AC9" w:rsidRPr="00EE548B">
        <w:rPr>
          <w:rFonts w:ascii="Arial" w:hAnsi="Arial" w:cs="Arial"/>
          <w:color w:val="4A4A4A"/>
          <w:shd w:val="clear" w:color="auto" w:fill="FFFFFF"/>
        </w:rPr>
        <w:t>Р</w:t>
      </w:r>
      <w:proofErr w:type="gramEnd"/>
      <w:r w:rsidR="008D4AC9" w:rsidRPr="00EE548B">
        <w:rPr>
          <w:rFonts w:ascii="Arial" w:hAnsi="Arial" w:cs="Arial"/>
          <w:color w:val="4A4A4A"/>
          <w:shd w:val="clear" w:color="auto" w:fill="FFFFFF"/>
        </w:rPr>
        <w:t xml:space="preserve"> 58644</w:t>
      </w:r>
      <w:r w:rsidRPr="00F01F67">
        <w:rPr>
          <w:rFonts w:ascii="Arial" w:hAnsi="Arial" w:cs="Arial"/>
        </w:rPr>
        <w:t xml:space="preserve">. </w:t>
      </w:r>
    </w:p>
    <w:p w:rsidR="00154C58" w:rsidRPr="00FD6DC7" w:rsidRDefault="00154C58" w:rsidP="009D31C7">
      <w:pPr>
        <w:spacing w:after="0" w:line="360" w:lineRule="auto"/>
        <w:jc w:val="both"/>
      </w:pPr>
      <w:r w:rsidRPr="00F01F67">
        <w:rPr>
          <w:rFonts w:ascii="Arial" w:hAnsi="Arial" w:cs="Arial"/>
        </w:rPr>
        <w:t xml:space="preserve">Характеристики должны быть представлены, как указано в пункте </w:t>
      </w:r>
      <w:r w:rsidR="009D31C7">
        <w:rPr>
          <w:rFonts w:ascii="Arial" w:hAnsi="Arial" w:cs="Arial"/>
        </w:rPr>
        <w:t>9</w:t>
      </w:r>
      <w:r w:rsidRPr="00F01F67">
        <w:rPr>
          <w:rFonts w:ascii="Arial" w:hAnsi="Arial" w:cs="Arial"/>
        </w:rPr>
        <w:t xml:space="preserve"> и:</w:t>
      </w:r>
    </w:p>
    <w:p w:rsidR="00154C58" w:rsidRDefault="00154C58" w:rsidP="009D31C7">
      <w:pPr>
        <w:spacing w:after="0" w:line="360" w:lineRule="auto"/>
        <w:jc w:val="both"/>
      </w:pPr>
      <w:r w:rsidRPr="00E51200">
        <w:t xml:space="preserve">- </w:t>
      </w:r>
      <w:r w:rsidRPr="00F01F67">
        <w:rPr>
          <w:rFonts w:ascii="Arial" w:hAnsi="Arial" w:cs="Arial"/>
        </w:rPr>
        <w:t>для сальниковых компрессоров при номинальном числе оборотов приводного вала;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01F67">
        <w:rPr>
          <w:rFonts w:ascii="Arial" w:hAnsi="Arial" w:cs="Arial"/>
        </w:rPr>
        <w:t>- для бессальниковых и герметичных компрессоров при номинальных частоте и напряжении в сети электропитания приводного двигателя компрессора.</w:t>
      </w:r>
      <w:proofErr w:type="gramEnd"/>
    </w:p>
    <w:p w:rsidR="00136AD8" w:rsidRDefault="00136AD8" w:rsidP="009D31C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  <w:b/>
        </w:rPr>
      </w:pPr>
      <w:r w:rsidRPr="00F01F67">
        <w:rPr>
          <w:rFonts w:ascii="Arial" w:hAnsi="Arial" w:cs="Arial"/>
          <w:b/>
        </w:rPr>
        <w:lastRenderedPageBreak/>
        <w:t>7.2 Характеристики при частичной нагрузке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</w:rPr>
        <w:t>Характеристики при частичной нагрузке представляют следующим образом: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F01F67">
        <w:rPr>
          <w:rFonts w:ascii="Arial" w:hAnsi="Arial" w:cs="Arial"/>
        </w:rPr>
        <w:t xml:space="preserve">- на каждом уровне нагрузки для </w:t>
      </w:r>
      <w:r w:rsidR="002B4EBD">
        <w:rPr>
          <w:rFonts w:ascii="Arial" w:hAnsi="Arial" w:cs="Arial"/>
        </w:rPr>
        <w:t xml:space="preserve">охладителей жидкости </w:t>
      </w:r>
      <w:r w:rsidRPr="00F01F67">
        <w:rPr>
          <w:rFonts w:ascii="Arial" w:hAnsi="Arial" w:cs="Arial"/>
        </w:rPr>
        <w:t>с 2-х или 4-х ступенчатым регулир</w:t>
      </w:r>
      <w:r w:rsidRPr="00F01F67">
        <w:rPr>
          <w:rFonts w:ascii="Arial" w:hAnsi="Arial" w:cs="Arial"/>
        </w:rPr>
        <w:t>о</w:t>
      </w:r>
      <w:r w:rsidRPr="00F01F67">
        <w:rPr>
          <w:rFonts w:ascii="Arial" w:hAnsi="Arial" w:cs="Arial"/>
        </w:rPr>
        <w:t>ванием производительности, например, путем перекрытия линии всасывания, а также для а</w:t>
      </w:r>
      <w:r w:rsidRPr="00F01F67">
        <w:rPr>
          <w:rFonts w:ascii="Arial" w:hAnsi="Arial" w:cs="Arial"/>
        </w:rPr>
        <w:t>г</w:t>
      </w:r>
      <w:r w:rsidRPr="00F01F67">
        <w:rPr>
          <w:rFonts w:ascii="Arial" w:hAnsi="Arial" w:cs="Arial"/>
        </w:rPr>
        <w:t>регатов с более чем одним компрессором или для агрегатов, оснащенных многоскоростными двигателями;</w:t>
      </w:r>
    </w:p>
    <w:p w:rsidR="00154C58" w:rsidRPr="00F01F67" w:rsidRDefault="00154C58" w:rsidP="009D31C7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01F67">
        <w:rPr>
          <w:rFonts w:ascii="Arial" w:hAnsi="Arial" w:cs="Arial"/>
        </w:rPr>
        <w:t xml:space="preserve">- на максимальном, минимальном, и, по меньшей мере, на одном промежуточном уровнях нагрузки внутри диапазона регулирования для </w:t>
      </w:r>
      <w:r w:rsidR="002B4EBD">
        <w:rPr>
          <w:rFonts w:ascii="Arial" w:hAnsi="Arial" w:cs="Arial"/>
        </w:rPr>
        <w:t xml:space="preserve">охладителей жидкости </w:t>
      </w:r>
      <w:r w:rsidRPr="00F01F67">
        <w:rPr>
          <w:rFonts w:ascii="Arial" w:hAnsi="Arial" w:cs="Arial"/>
        </w:rPr>
        <w:t>с более чем 4 ступен</w:t>
      </w:r>
      <w:r w:rsidRPr="00F01F67">
        <w:rPr>
          <w:rFonts w:ascii="Arial" w:hAnsi="Arial" w:cs="Arial"/>
        </w:rPr>
        <w:t>я</w:t>
      </w:r>
      <w:r w:rsidRPr="00F01F67">
        <w:rPr>
          <w:rFonts w:ascii="Arial" w:hAnsi="Arial" w:cs="Arial"/>
        </w:rPr>
        <w:t>ми регулирования производительности или иным способом регулирования производительн</w:t>
      </w:r>
      <w:r w:rsidRPr="00F01F67">
        <w:rPr>
          <w:rFonts w:ascii="Arial" w:hAnsi="Arial" w:cs="Arial"/>
        </w:rPr>
        <w:t>о</w:t>
      </w:r>
      <w:r w:rsidRPr="00F01F67">
        <w:rPr>
          <w:rFonts w:ascii="Arial" w:hAnsi="Arial" w:cs="Arial"/>
        </w:rPr>
        <w:t>сти (например, плавным изменением числа оборотов приводного двигателя компрессора).</w:t>
      </w:r>
      <w:proofErr w:type="gramEnd"/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В случае</w:t>
      </w:r>
      <w:proofErr w:type="gramStart"/>
      <w:r w:rsidRPr="00C865B4">
        <w:rPr>
          <w:rFonts w:ascii="Arial" w:hAnsi="Arial" w:cs="Arial"/>
        </w:rPr>
        <w:t>,</w:t>
      </w:r>
      <w:proofErr w:type="gramEnd"/>
      <w:r w:rsidRPr="00C865B4">
        <w:rPr>
          <w:rFonts w:ascii="Arial" w:hAnsi="Arial" w:cs="Arial"/>
        </w:rPr>
        <w:t xml:space="preserve"> </w:t>
      </w:r>
      <w:r w:rsidR="00136AD8" w:rsidRPr="00C865B4">
        <w:rPr>
          <w:rFonts w:ascii="Arial" w:hAnsi="Arial" w:cs="Arial"/>
        </w:rPr>
        <w:t>если в</w:t>
      </w:r>
      <w:r w:rsidRPr="00C865B4">
        <w:rPr>
          <w:rFonts w:ascii="Arial" w:hAnsi="Arial" w:cs="Arial"/>
        </w:rPr>
        <w:t xml:space="preserve"> промежутках между приводимыми значениями характеристика меняется н</w:t>
      </w:r>
      <w:r w:rsidRPr="00C865B4">
        <w:rPr>
          <w:rFonts w:ascii="Arial" w:hAnsi="Arial" w:cs="Arial"/>
        </w:rPr>
        <w:t>е</w:t>
      </w:r>
      <w:r w:rsidRPr="00C865B4">
        <w:rPr>
          <w:rFonts w:ascii="Arial" w:hAnsi="Arial" w:cs="Arial"/>
        </w:rPr>
        <w:t>линейно, указывают метод интерполяции, который позволяет определять промежуточные значения характеристики с погрешностью в пределах допусков.</w:t>
      </w:r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Дополнительно приводят характеристики при частичной нагрузке для расчета SEPR в соо</w:t>
      </w:r>
      <w:r w:rsidRPr="00C865B4">
        <w:rPr>
          <w:rFonts w:ascii="Arial" w:hAnsi="Arial" w:cs="Arial"/>
        </w:rPr>
        <w:t>т</w:t>
      </w:r>
      <w:r w:rsidRPr="00C865B4">
        <w:rPr>
          <w:rFonts w:ascii="Arial" w:hAnsi="Arial" w:cs="Arial"/>
        </w:rPr>
        <w:t xml:space="preserve">ветствии с приложением А. </w:t>
      </w:r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>7.3 Представление характеристик в виде таблиц или графиков</w:t>
      </w:r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Представляемые в табличном или графическом виде характеристики должны содержать:</w:t>
      </w:r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- значения холодопроизводительности, считываемые с графика с погрешностью не более ± 2%;</w:t>
      </w:r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- значения потребляемой мощности, считываемые с графика с погрешностью не более ± 2%;</w:t>
      </w:r>
    </w:p>
    <w:p w:rsidR="00154C58" w:rsidRPr="00C865B4" w:rsidRDefault="00154C58" w:rsidP="009D31C7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- значения </w:t>
      </w:r>
      <w:proofErr w:type="gramStart"/>
      <w:r w:rsidRPr="00C865B4">
        <w:rPr>
          <w:rFonts w:ascii="Arial" w:hAnsi="Arial" w:cs="Arial"/>
        </w:rPr>
        <w:t>температуры кипения/температуры точки росы</w:t>
      </w:r>
      <w:proofErr w:type="gramEnd"/>
      <w:r w:rsidRPr="00C865B4">
        <w:rPr>
          <w:rFonts w:ascii="Arial" w:hAnsi="Arial" w:cs="Arial"/>
        </w:rPr>
        <w:t xml:space="preserve"> при давлении всасывания с инте</w:t>
      </w:r>
      <w:r w:rsidRPr="00C865B4">
        <w:rPr>
          <w:rFonts w:ascii="Arial" w:hAnsi="Arial" w:cs="Arial"/>
        </w:rPr>
        <w:t>р</w:t>
      </w:r>
      <w:r w:rsidRPr="00C865B4">
        <w:rPr>
          <w:rFonts w:ascii="Arial" w:hAnsi="Arial" w:cs="Arial"/>
        </w:rPr>
        <w:t>валом не более 5К.</w:t>
      </w:r>
    </w:p>
    <w:p w:rsidR="008D4AC9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 xml:space="preserve">7.4 Определение потребляемой мощности </w:t>
      </w:r>
      <w:r w:rsidR="008D4AC9" w:rsidRPr="008D4AC9">
        <w:rPr>
          <w:rFonts w:ascii="Arial" w:hAnsi="Arial" w:cs="Arial"/>
          <w:b/>
          <w:color w:val="000000"/>
        </w:rPr>
        <w:t>охладителей жидкости</w:t>
      </w:r>
    </w:p>
    <w:p w:rsidR="00154C58" w:rsidRPr="00C865B4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 xml:space="preserve">7.4.1 </w:t>
      </w:r>
      <w:r w:rsidR="008D4AC9">
        <w:rPr>
          <w:rFonts w:ascii="Arial" w:hAnsi="Arial" w:cs="Arial"/>
          <w:b/>
        </w:rPr>
        <w:t xml:space="preserve">Охладители жидкости, оснащенные компрессорно-конденсаторными </w:t>
      </w:r>
      <w:r w:rsidR="008D4AC9" w:rsidRPr="00C865B4">
        <w:rPr>
          <w:rFonts w:ascii="Arial" w:hAnsi="Arial" w:cs="Arial"/>
          <w:b/>
        </w:rPr>
        <w:t>а</w:t>
      </w:r>
      <w:r w:rsidRPr="00C865B4">
        <w:rPr>
          <w:rFonts w:ascii="Arial" w:hAnsi="Arial" w:cs="Arial"/>
          <w:b/>
        </w:rPr>
        <w:t>грегат</w:t>
      </w:r>
      <w:r w:rsidR="008D4AC9">
        <w:rPr>
          <w:rFonts w:ascii="Arial" w:hAnsi="Arial" w:cs="Arial"/>
          <w:b/>
        </w:rPr>
        <w:t>ами</w:t>
      </w:r>
      <w:r w:rsidRPr="00C865B4">
        <w:rPr>
          <w:rFonts w:ascii="Arial" w:hAnsi="Arial" w:cs="Arial"/>
          <w:b/>
        </w:rPr>
        <w:t xml:space="preserve"> с приводом компрессора от электродвигателя</w:t>
      </w:r>
    </w:p>
    <w:p w:rsidR="00154C58" w:rsidRPr="00C865B4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Потребляемая мощность состоит из электрической мощности двигател</w:t>
      </w:r>
      <w:proofErr w:type="gramStart"/>
      <w:r w:rsidRPr="00C865B4">
        <w:rPr>
          <w:rFonts w:ascii="Arial" w:hAnsi="Arial" w:cs="Arial"/>
        </w:rPr>
        <w:t>я</w:t>
      </w:r>
      <w:r w:rsidR="008D4AC9">
        <w:rPr>
          <w:rFonts w:ascii="Arial" w:hAnsi="Arial" w:cs="Arial"/>
        </w:rPr>
        <w:t>(</w:t>
      </w:r>
      <w:proofErr w:type="gramEnd"/>
      <w:r w:rsidR="008D4AC9">
        <w:rPr>
          <w:rFonts w:ascii="Arial" w:hAnsi="Arial" w:cs="Arial"/>
        </w:rPr>
        <w:t>ей)</w:t>
      </w:r>
      <w:r w:rsidRPr="00C865B4">
        <w:rPr>
          <w:rFonts w:ascii="Arial" w:hAnsi="Arial" w:cs="Arial"/>
        </w:rPr>
        <w:t xml:space="preserve"> компрессора</w:t>
      </w:r>
      <w:r w:rsidR="008D4AC9">
        <w:rPr>
          <w:rFonts w:ascii="Arial" w:hAnsi="Arial" w:cs="Arial"/>
        </w:rPr>
        <w:t>(</w:t>
      </w:r>
      <w:proofErr w:type="spellStart"/>
      <w:r w:rsidR="008D4AC9">
        <w:rPr>
          <w:rFonts w:ascii="Arial" w:hAnsi="Arial" w:cs="Arial"/>
        </w:rPr>
        <w:t>ов</w:t>
      </w:r>
      <w:proofErr w:type="spellEnd"/>
      <w:r w:rsidR="008D4AC9">
        <w:rPr>
          <w:rFonts w:ascii="Arial" w:hAnsi="Arial" w:cs="Arial"/>
        </w:rPr>
        <w:t>)</w:t>
      </w:r>
      <w:r w:rsidRPr="00C865B4">
        <w:rPr>
          <w:rFonts w:ascii="Arial" w:hAnsi="Arial" w:cs="Arial"/>
        </w:rPr>
        <w:t>, мощ</w:t>
      </w:r>
      <w:r w:rsidR="008D4AC9">
        <w:rPr>
          <w:rFonts w:ascii="Arial" w:hAnsi="Arial" w:cs="Arial"/>
        </w:rPr>
        <w:t>ности вентилятора</w:t>
      </w:r>
      <w:r w:rsidRPr="00C865B4">
        <w:rPr>
          <w:rFonts w:ascii="Arial" w:hAnsi="Arial" w:cs="Arial"/>
        </w:rPr>
        <w:t>(</w:t>
      </w:r>
      <w:proofErr w:type="spellStart"/>
      <w:r w:rsidRPr="00C865B4">
        <w:rPr>
          <w:rFonts w:ascii="Arial" w:hAnsi="Arial" w:cs="Arial"/>
        </w:rPr>
        <w:t>ов</w:t>
      </w:r>
      <w:proofErr w:type="spellEnd"/>
      <w:r w:rsidRPr="00C865B4">
        <w:rPr>
          <w:rFonts w:ascii="Arial" w:hAnsi="Arial" w:cs="Arial"/>
        </w:rPr>
        <w:t>)</w:t>
      </w:r>
      <w:r w:rsidR="008D4AC9">
        <w:rPr>
          <w:rFonts w:ascii="Arial" w:hAnsi="Arial" w:cs="Arial"/>
        </w:rPr>
        <w:t>, насоса(</w:t>
      </w:r>
      <w:proofErr w:type="spellStart"/>
      <w:r w:rsidR="008D4AC9">
        <w:rPr>
          <w:rFonts w:ascii="Arial" w:hAnsi="Arial" w:cs="Arial"/>
        </w:rPr>
        <w:t>ов</w:t>
      </w:r>
      <w:proofErr w:type="spellEnd"/>
      <w:r w:rsidR="008D4AC9">
        <w:rPr>
          <w:rFonts w:ascii="Arial" w:hAnsi="Arial" w:cs="Arial"/>
        </w:rPr>
        <w:t>)</w:t>
      </w:r>
      <w:r w:rsidRPr="00C865B4">
        <w:rPr>
          <w:rFonts w:ascii="Arial" w:hAnsi="Arial" w:cs="Arial"/>
        </w:rPr>
        <w:t xml:space="preserve"> и других электрических вспомогательных устройств.</w:t>
      </w:r>
    </w:p>
    <w:p w:rsidR="00154C58" w:rsidRPr="00C865B4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 xml:space="preserve">7.4.2 </w:t>
      </w:r>
      <w:r w:rsidR="008D4AC9">
        <w:rPr>
          <w:rFonts w:ascii="Arial" w:hAnsi="Arial" w:cs="Arial"/>
          <w:b/>
        </w:rPr>
        <w:t xml:space="preserve">Охладители жидкости, оснащенные компрессорно-конденсаторными </w:t>
      </w:r>
      <w:r w:rsidR="008D4AC9" w:rsidRPr="00C865B4">
        <w:rPr>
          <w:rFonts w:ascii="Arial" w:hAnsi="Arial" w:cs="Arial"/>
          <w:b/>
        </w:rPr>
        <w:t>агрегат</w:t>
      </w:r>
      <w:r w:rsidR="008D4AC9">
        <w:rPr>
          <w:rFonts w:ascii="Arial" w:hAnsi="Arial" w:cs="Arial"/>
          <w:b/>
        </w:rPr>
        <w:t>ами</w:t>
      </w:r>
      <w:r w:rsidR="008D4AC9" w:rsidRPr="00C865B4">
        <w:rPr>
          <w:rFonts w:ascii="Arial" w:hAnsi="Arial" w:cs="Arial"/>
          <w:b/>
        </w:rPr>
        <w:t xml:space="preserve"> </w:t>
      </w:r>
      <w:r w:rsidRPr="00C865B4">
        <w:rPr>
          <w:rFonts w:ascii="Arial" w:hAnsi="Arial" w:cs="Arial"/>
          <w:b/>
        </w:rPr>
        <w:t>с приводом компрессора от электродвигателя с регулируемым числом оборотов</w:t>
      </w:r>
    </w:p>
    <w:p w:rsidR="00154C58" w:rsidRPr="00C865B4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Электрическая мощность на клеммах преобразователя частоты или других сре</w:t>
      </w:r>
      <w:proofErr w:type="gramStart"/>
      <w:r w:rsidRPr="00C865B4">
        <w:rPr>
          <w:rFonts w:ascii="Arial" w:hAnsi="Arial" w:cs="Arial"/>
        </w:rPr>
        <w:t>дств дл</w:t>
      </w:r>
      <w:proofErr w:type="gramEnd"/>
      <w:r w:rsidRPr="00C865B4">
        <w:rPr>
          <w:rFonts w:ascii="Arial" w:hAnsi="Arial" w:cs="Arial"/>
        </w:rPr>
        <w:t>я рег</w:t>
      </w:r>
      <w:r w:rsidRPr="00C865B4">
        <w:rPr>
          <w:rFonts w:ascii="Arial" w:hAnsi="Arial" w:cs="Arial"/>
        </w:rPr>
        <w:t>у</w:t>
      </w:r>
      <w:r w:rsidRPr="00C865B4">
        <w:rPr>
          <w:rFonts w:ascii="Arial" w:hAnsi="Arial" w:cs="Arial"/>
        </w:rPr>
        <w:t>лирования числа оборотов.</w:t>
      </w:r>
    </w:p>
    <w:p w:rsidR="00154C58" w:rsidRPr="00C865B4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  <w:b/>
        </w:rPr>
        <w:t>7.4.3</w:t>
      </w:r>
      <w:r w:rsidRPr="00C865B4">
        <w:rPr>
          <w:rFonts w:ascii="Arial" w:hAnsi="Arial" w:cs="Arial"/>
        </w:rPr>
        <w:t xml:space="preserve"> </w:t>
      </w:r>
      <w:r w:rsidR="008D4AC9">
        <w:rPr>
          <w:rFonts w:ascii="Arial" w:hAnsi="Arial" w:cs="Arial"/>
          <w:b/>
        </w:rPr>
        <w:t xml:space="preserve">Охладители жидкости, оснащенные компрессорно-конденсаторными </w:t>
      </w:r>
      <w:r w:rsidR="008D4AC9" w:rsidRPr="00C865B4">
        <w:rPr>
          <w:rFonts w:ascii="Arial" w:hAnsi="Arial" w:cs="Arial"/>
          <w:b/>
        </w:rPr>
        <w:t>агрегат</w:t>
      </w:r>
      <w:r w:rsidR="008D4AC9">
        <w:rPr>
          <w:rFonts w:ascii="Arial" w:hAnsi="Arial" w:cs="Arial"/>
          <w:b/>
        </w:rPr>
        <w:t>ами</w:t>
      </w:r>
      <w:r w:rsidR="008D4AC9" w:rsidRPr="00C865B4">
        <w:rPr>
          <w:rFonts w:ascii="Arial" w:hAnsi="Arial" w:cs="Arial"/>
          <w:b/>
        </w:rPr>
        <w:t xml:space="preserve"> </w:t>
      </w:r>
      <w:r w:rsidRPr="00C865B4">
        <w:rPr>
          <w:rFonts w:ascii="Arial" w:hAnsi="Arial" w:cs="Arial"/>
          <w:b/>
        </w:rPr>
        <w:t>с внешним приводом компрессора без электродвигателя</w:t>
      </w:r>
    </w:p>
    <w:p w:rsidR="00154C58" w:rsidRDefault="00154C58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Потребляемая мощность состоит из мощности на приводном валу компрессора, мощности вентилятора (</w:t>
      </w:r>
      <w:proofErr w:type="spellStart"/>
      <w:r w:rsidRPr="00C865B4">
        <w:rPr>
          <w:rFonts w:ascii="Arial" w:hAnsi="Arial" w:cs="Arial"/>
        </w:rPr>
        <w:t>ов</w:t>
      </w:r>
      <w:proofErr w:type="spellEnd"/>
      <w:r w:rsidRPr="00C865B4">
        <w:rPr>
          <w:rFonts w:ascii="Arial" w:hAnsi="Arial" w:cs="Arial"/>
        </w:rPr>
        <w:t>) и других электрических вспомогательных устройств.</w:t>
      </w:r>
    </w:p>
    <w:p w:rsidR="009D31C7" w:rsidRPr="00360561" w:rsidRDefault="009D31C7" w:rsidP="00360561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0561">
        <w:rPr>
          <w:rFonts w:ascii="Arial" w:hAnsi="Arial" w:cs="Arial"/>
          <w:b/>
          <w:sz w:val="24"/>
          <w:szCs w:val="24"/>
        </w:rPr>
        <w:t xml:space="preserve">8 Требования </w:t>
      </w:r>
      <w:r w:rsidRPr="00360561">
        <w:rPr>
          <w:rFonts w:ascii="Arial" w:hAnsi="Arial" w:cs="Arial"/>
          <w:b/>
          <w:color w:val="2C2A28"/>
          <w:sz w:val="24"/>
          <w:szCs w:val="24"/>
        </w:rPr>
        <w:t>к значениям показателей энергетической эффективности</w:t>
      </w:r>
      <w:r w:rsidRPr="00360561">
        <w:rPr>
          <w:rFonts w:ascii="Arial" w:hAnsi="Arial" w:cs="Arial"/>
          <w:b/>
          <w:sz w:val="24"/>
          <w:szCs w:val="24"/>
        </w:rPr>
        <w:t xml:space="preserve"> высок</w:t>
      </w:r>
      <w:r w:rsidRPr="00360561">
        <w:rPr>
          <w:rFonts w:ascii="Arial" w:hAnsi="Arial" w:cs="Arial"/>
          <w:b/>
          <w:sz w:val="24"/>
          <w:szCs w:val="24"/>
        </w:rPr>
        <w:t>о</w:t>
      </w:r>
      <w:r w:rsidRPr="00360561">
        <w:rPr>
          <w:rFonts w:ascii="Arial" w:hAnsi="Arial" w:cs="Arial"/>
          <w:b/>
          <w:sz w:val="24"/>
          <w:szCs w:val="24"/>
        </w:rPr>
        <w:t>температурных промышленных охладителей жидкости</w:t>
      </w:r>
    </w:p>
    <w:p w:rsidR="009D31C7" w:rsidRDefault="009D31C7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8.1 </w:t>
      </w:r>
      <w:r w:rsidRPr="00D03A60">
        <w:rPr>
          <w:rFonts w:ascii="Arial" w:hAnsi="Arial" w:cs="Arial"/>
          <w:b/>
        </w:rPr>
        <w:t>Общие положения</w:t>
      </w:r>
    </w:p>
    <w:p w:rsidR="009D31C7" w:rsidRPr="00316223" w:rsidRDefault="009D31C7" w:rsidP="009D31C7">
      <w:pPr>
        <w:tabs>
          <w:tab w:val="left" w:pos="5793"/>
        </w:tabs>
        <w:spacing w:after="0" w:line="360" w:lineRule="auto"/>
        <w:jc w:val="both"/>
        <w:rPr>
          <w:rStyle w:val="MSGENFONTSTYLENAMETEMPLATEROLENUMBERMSGENFONTSTYLENAMEBYROLETEXT11"/>
          <w:b w:val="0"/>
          <w:color w:val="000000"/>
        </w:rPr>
      </w:pPr>
      <w:r>
        <w:rPr>
          <w:rFonts w:ascii="Arial" w:hAnsi="Arial" w:cs="Arial"/>
        </w:rPr>
        <w:lastRenderedPageBreak/>
        <w:t xml:space="preserve">В качестве основного </w:t>
      </w:r>
      <w:r w:rsidR="000A4456">
        <w:rPr>
          <w:rFonts w:ascii="Arial" w:hAnsi="Arial" w:cs="Arial"/>
        </w:rPr>
        <w:t xml:space="preserve">показателя энергетической эффективности </w:t>
      </w:r>
      <w:r w:rsidR="00D03A60" w:rsidRPr="00D03A60">
        <w:rPr>
          <w:rFonts w:ascii="Arial" w:hAnsi="Arial" w:cs="Arial"/>
        </w:rPr>
        <w:t>высокотемпературных пр</w:t>
      </w:r>
      <w:r w:rsidR="00D03A60" w:rsidRPr="00D03A60">
        <w:rPr>
          <w:rFonts w:ascii="Arial" w:hAnsi="Arial" w:cs="Arial"/>
        </w:rPr>
        <w:t>о</w:t>
      </w:r>
      <w:r w:rsidR="00D03A60" w:rsidRPr="00D03A60">
        <w:rPr>
          <w:rFonts w:ascii="Arial" w:hAnsi="Arial" w:cs="Arial"/>
        </w:rPr>
        <w:t>мышленных охладителей жидкости</w:t>
      </w:r>
      <w:r w:rsidR="00D03A60">
        <w:rPr>
          <w:rFonts w:ascii="Arial" w:hAnsi="Arial" w:cs="Arial"/>
        </w:rPr>
        <w:t xml:space="preserve">, оснащенных компрессорно-конденсаторными агрегатами </w:t>
      </w:r>
      <w:r w:rsidR="00D03A60">
        <w:rPr>
          <w:rFonts w:ascii="Arial" w:hAnsi="Arial" w:cs="Arial"/>
          <w:color w:val="2C2A28"/>
        </w:rPr>
        <w:t xml:space="preserve">с компрессорами объемного действия, используют </w:t>
      </w:r>
      <w:r w:rsidR="00D03A60" w:rsidRPr="00567E8A">
        <w:rPr>
          <w:rStyle w:val="MSGENFONTSTYLENAMETEMPLATEROLENUMBERMSGENFONTSTYLENAMEBYROLETEXT11"/>
          <w:b w:val="0"/>
          <w:color w:val="000000"/>
        </w:rPr>
        <w:t xml:space="preserve">коэффициент сезонной энергетической эффективности </w:t>
      </w:r>
      <w:r w:rsidR="00D03A60" w:rsidRPr="00567E8A">
        <w:rPr>
          <w:rStyle w:val="MSGENFONTSTYLENAMETEMPLATEROLENUMBERMSGENFONTSTYLENAMEBYROLETEXT11"/>
          <w:b w:val="0"/>
          <w:color w:val="000000"/>
          <w:lang w:val="en-US"/>
        </w:rPr>
        <w:t>SEPR</w:t>
      </w:r>
      <w:r w:rsidR="00D03A60">
        <w:rPr>
          <w:rStyle w:val="MSGENFONTSTYLENAMETEMPLATEROLENUMBERMSGENFONTSTYLENAMEBYROLETEXT11"/>
          <w:b w:val="0"/>
          <w:color w:val="000000"/>
        </w:rPr>
        <w:t>.</w:t>
      </w:r>
      <w:r w:rsidR="00316223" w:rsidRPr="00316223">
        <w:rPr>
          <w:rFonts w:ascii="Arial" w:hAnsi="Arial" w:cs="Arial"/>
        </w:rPr>
        <w:t xml:space="preserve"> </w:t>
      </w:r>
      <w:r w:rsidR="00316223" w:rsidRPr="00C865B4">
        <w:rPr>
          <w:rFonts w:ascii="Arial" w:hAnsi="Arial" w:cs="Arial"/>
        </w:rPr>
        <w:t xml:space="preserve">Значение </w:t>
      </w:r>
      <w:r w:rsidR="00316223" w:rsidRPr="00567E8A">
        <w:rPr>
          <w:rStyle w:val="MSGENFONTSTYLENAMETEMPLATEROLENUMBERMSGENFONTSTYLENAMEBYROLETEXT11"/>
          <w:b w:val="0"/>
          <w:color w:val="000000"/>
          <w:lang w:val="en-US"/>
        </w:rPr>
        <w:t>SEPR</w:t>
      </w:r>
      <w:r w:rsidR="00316223" w:rsidRPr="00C865B4">
        <w:rPr>
          <w:rFonts w:ascii="Arial" w:hAnsi="Arial" w:cs="Arial"/>
        </w:rPr>
        <w:t xml:space="preserve"> рассчитывают в соответствии</w:t>
      </w:r>
      <w:r w:rsidR="00316223">
        <w:rPr>
          <w:rFonts w:ascii="Arial" w:hAnsi="Arial" w:cs="Arial"/>
        </w:rPr>
        <w:t xml:space="preserve"> с приложением А.</w:t>
      </w:r>
    </w:p>
    <w:p w:rsidR="00316223" w:rsidRDefault="00316223" w:rsidP="00316223">
      <w:pPr>
        <w:tabs>
          <w:tab w:val="left" w:pos="579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Style w:val="MSGENFONTSTYLENAMETEMPLATEROLENUMBERMSGENFONTSTYLENAMEBYROLETEXT11"/>
          <w:b w:val="0"/>
          <w:color w:val="000000"/>
        </w:rPr>
        <w:t xml:space="preserve">В качестве вспомогательного </w:t>
      </w:r>
      <w:r>
        <w:rPr>
          <w:rFonts w:ascii="Arial" w:hAnsi="Arial" w:cs="Arial"/>
        </w:rPr>
        <w:t xml:space="preserve">показателя </w:t>
      </w:r>
      <w:r w:rsidRPr="00D03A60">
        <w:rPr>
          <w:rFonts w:ascii="Arial" w:hAnsi="Arial" w:cs="Arial"/>
          <w:color w:val="2C2A28"/>
        </w:rPr>
        <w:t>энергетической эффективности</w:t>
      </w:r>
      <w:r w:rsidRPr="00316223">
        <w:rPr>
          <w:rFonts w:ascii="Arial" w:hAnsi="Arial" w:cs="Arial"/>
        </w:rPr>
        <w:t xml:space="preserve"> </w:t>
      </w:r>
      <w:r w:rsidRPr="00D03A60">
        <w:rPr>
          <w:rFonts w:ascii="Arial" w:hAnsi="Arial" w:cs="Arial"/>
        </w:rPr>
        <w:t>охладителей жидк</w:t>
      </w:r>
      <w:r w:rsidRPr="00D03A60">
        <w:rPr>
          <w:rFonts w:ascii="Arial" w:hAnsi="Arial" w:cs="Arial"/>
        </w:rPr>
        <w:t>о</w:t>
      </w:r>
      <w:r w:rsidRPr="00D03A60">
        <w:rPr>
          <w:rFonts w:ascii="Arial" w:hAnsi="Arial" w:cs="Arial"/>
        </w:rPr>
        <w:t>сти</w:t>
      </w:r>
      <w:r>
        <w:rPr>
          <w:rFonts w:ascii="Arial" w:hAnsi="Arial" w:cs="Arial"/>
        </w:rPr>
        <w:t xml:space="preserve"> используют </w:t>
      </w:r>
      <w:r w:rsidRPr="00316223">
        <w:rPr>
          <w:rFonts w:ascii="Arial" w:hAnsi="Arial" w:cs="Arial"/>
          <w:color w:val="000000"/>
        </w:rPr>
        <w:t>холодильный коэффициент СОР</w:t>
      </w:r>
      <w:r>
        <w:rPr>
          <w:rFonts w:ascii="Arial" w:hAnsi="Arial" w:cs="Arial"/>
          <w:color w:val="000000"/>
        </w:rPr>
        <w:t xml:space="preserve">. </w:t>
      </w:r>
      <w:r w:rsidRPr="00C865B4">
        <w:rPr>
          <w:rFonts w:ascii="Arial" w:hAnsi="Arial" w:cs="Arial"/>
        </w:rPr>
        <w:t>Значение COP</w:t>
      </w:r>
      <w:r w:rsidRPr="00C865B4">
        <w:rPr>
          <w:rFonts w:ascii="Arial" w:hAnsi="Arial" w:cs="Arial"/>
          <w:vertAlign w:val="subscript"/>
        </w:rPr>
        <w:t>cor</w:t>
      </w:r>
      <w:r w:rsidRPr="00C865B4">
        <w:rPr>
          <w:rFonts w:ascii="Arial" w:hAnsi="Arial" w:cs="Arial"/>
        </w:rPr>
        <w:t xml:space="preserve"> рассчитывают в соотве</w:t>
      </w:r>
      <w:r w:rsidRPr="00C865B4">
        <w:rPr>
          <w:rFonts w:ascii="Arial" w:hAnsi="Arial" w:cs="Arial"/>
        </w:rPr>
        <w:t>т</w:t>
      </w:r>
      <w:r w:rsidRPr="00C865B4">
        <w:rPr>
          <w:rFonts w:ascii="Arial" w:hAnsi="Arial" w:cs="Arial"/>
        </w:rPr>
        <w:t>ствии с принятой  схемой регулирования производительности, которую описывают в докуме</w:t>
      </w:r>
      <w:r w:rsidRPr="00C865B4">
        <w:rPr>
          <w:rFonts w:ascii="Arial" w:hAnsi="Arial" w:cs="Arial"/>
        </w:rPr>
        <w:t>н</w:t>
      </w:r>
      <w:r w:rsidRPr="00C865B4">
        <w:rPr>
          <w:rFonts w:ascii="Arial" w:hAnsi="Arial" w:cs="Arial"/>
        </w:rPr>
        <w:t>тации (например, используют режим вкл/выкл. для более высокой ступени регулирования производительности вместо переключения между ступенями).</w:t>
      </w:r>
    </w:p>
    <w:p w:rsidR="00316223" w:rsidRDefault="00316223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</w:rPr>
      </w:pPr>
      <w:r w:rsidRPr="00316223">
        <w:rPr>
          <w:rFonts w:ascii="Arial" w:hAnsi="Arial" w:cs="Arial"/>
          <w:b/>
          <w:color w:val="000000"/>
        </w:rPr>
        <w:t>8.2</w:t>
      </w:r>
      <w:r>
        <w:rPr>
          <w:rFonts w:ascii="Arial" w:hAnsi="Arial" w:cs="Arial"/>
          <w:color w:val="000000"/>
        </w:rPr>
        <w:t xml:space="preserve"> </w:t>
      </w:r>
      <w:r w:rsidRPr="00316223">
        <w:rPr>
          <w:rFonts w:ascii="Arial" w:hAnsi="Arial" w:cs="Arial"/>
          <w:b/>
        </w:rPr>
        <w:t xml:space="preserve">Требования к </w:t>
      </w:r>
      <w:r>
        <w:rPr>
          <w:rFonts w:ascii="Arial" w:hAnsi="Arial" w:cs="Arial"/>
          <w:b/>
        </w:rPr>
        <w:t xml:space="preserve">значениям </w:t>
      </w:r>
      <w:r w:rsidRPr="00316223">
        <w:rPr>
          <w:rFonts w:ascii="Arial" w:hAnsi="Arial" w:cs="Arial"/>
          <w:b/>
        </w:rPr>
        <w:t>коэффициента сезонной энергоэффективности для выс</w:t>
      </w:r>
      <w:r w:rsidRPr="00316223">
        <w:rPr>
          <w:rFonts w:ascii="Arial" w:hAnsi="Arial" w:cs="Arial"/>
          <w:b/>
        </w:rPr>
        <w:t>о</w:t>
      </w:r>
      <w:r w:rsidRPr="00316223">
        <w:rPr>
          <w:rFonts w:ascii="Arial" w:hAnsi="Arial" w:cs="Arial"/>
          <w:b/>
        </w:rPr>
        <w:t>котемпературных промышленных охладителей жидкости</w:t>
      </w:r>
    </w:p>
    <w:p w:rsidR="00316223" w:rsidRDefault="00316223" w:rsidP="009D31C7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316223">
        <w:rPr>
          <w:rFonts w:ascii="Arial" w:hAnsi="Arial" w:cs="Arial"/>
        </w:rPr>
        <w:t>Минимальные</w:t>
      </w:r>
      <w:r>
        <w:rPr>
          <w:rFonts w:ascii="Arial" w:hAnsi="Arial" w:cs="Arial"/>
        </w:rPr>
        <w:t xml:space="preserve"> </w:t>
      </w:r>
      <w:r w:rsidRPr="00316223">
        <w:rPr>
          <w:rFonts w:ascii="Arial" w:hAnsi="Arial" w:cs="Arial"/>
        </w:rPr>
        <w:t xml:space="preserve">значения коэффициента сезонной </w:t>
      </w:r>
      <w:r w:rsidR="00136AD8" w:rsidRPr="00316223">
        <w:rPr>
          <w:rFonts w:ascii="Arial" w:hAnsi="Arial" w:cs="Arial"/>
        </w:rPr>
        <w:t>энергоэффективности SEPR</w:t>
      </w:r>
      <w:r w:rsidRPr="00316223">
        <w:rPr>
          <w:rFonts w:ascii="Arial" w:hAnsi="Arial" w:cs="Arial"/>
        </w:rPr>
        <w:t xml:space="preserve"> для высок</w:t>
      </w:r>
      <w:r w:rsidRPr="00316223">
        <w:rPr>
          <w:rFonts w:ascii="Arial" w:hAnsi="Arial" w:cs="Arial"/>
        </w:rPr>
        <w:t>о</w:t>
      </w:r>
      <w:r w:rsidRPr="00316223">
        <w:rPr>
          <w:rFonts w:ascii="Arial" w:hAnsi="Arial" w:cs="Arial"/>
        </w:rPr>
        <w:t>температурных промышленных охладителей жидкости</w:t>
      </w:r>
      <w:r>
        <w:rPr>
          <w:rFonts w:ascii="Arial" w:hAnsi="Arial" w:cs="Arial"/>
        </w:rPr>
        <w:t xml:space="preserve"> приведены в таблице 4</w:t>
      </w:r>
      <w:r w:rsidR="00136AD8">
        <w:rPr>
          <w:rFonts w:ascii="Arial" w:hAnsi="Arial" w:cs="Arial"/>
        </w:rPr>
        <w:t>.</w:t>
      </w:r>
    </w:p>
    <w:p w:rsidR="000A4456" w:rsidRDefault="000A4456" w:rsidP="000A4456">
      <w:pPr>
        <w:spacing w:after="0"/>
        <w:ind w:left="850"/>
        <w:jc w:val="center"/>
        <w:rPr>
          <w:rFonts w:ascii="Arial" w:hAnsi="Arial" w:cs="Arial"/>
          <w:b/>
        </w:rPr>
      </w:pPr>
      <w:r w:rsidRPr="00567E8A">
        <w:rPr>
          <w:rFonts w:ascii="Arial" w:hAnsi="Arial" w:cs="Arial"/>
          <w:b/>
          <w:color w:val="000000"/>
        </w:rPr>
        <w:t xml:space="preserve">Таблица </w:t>
      </w:r>
      <w:r>
        <w:rPr>
          <w:rFonts w:ascii="Arial" w:hAnsi="Arial" w:cs="Arial"/>
          <w:b/>
          <w:color w:val="000000"/>
        </w:rPr>
        <w:t>4</w:t>
      </w:r>
      <w:r w:rsidRPr="00567E8A">
        <w:rPr>
          <w:rFonts w:ascii="Arial" w:hAnsi="Arial" w:cs="Arial"/>
          <w:b/>
          <w:color w:val="000000"/>
        </w:rPr>
        <w:t xml:space="preserve"> – </w:t>
      </w:r>
      <w:r w:rsidRPr="000A4456">
        <w:rPr>
          <w:rFonts w:ascii="Arial" w:hAnsi="Arial" w:cs="Arial"/>
          <w:b/>
          <w:color w:val="000000"/>
        </w:rPr>
        <w:t xml:space="preserve">Значения </w:t>
      </w:r>
      <w:r w:rsidRPr="000A4456">
        <w:rPr>
          <w:rFonts w:ascii="Arial" w:hAnsi="Arial" w:cs="Arial"/>
          <w:b/>
        </w:rPr>
        <w:t xml:space="preserve">коэффициента </w:t>
      </w:r>
      <w:proofErr w:type="gramStart"/>
      <w:r w:rsidRPr="000A4456">
        <w:rPr>
          <w:rFonts w:ascii="Arial" w:hAnsi="Arial" w:cs="Arial"/>
          <w:b/>
        </w:rPr>
        <w:t>сезонной</w:t>
      </w:r>
      <w:proofErr w:type="gramEnd"/>
      <w:r w:rsidRPr="000A4456">
        <w:rPr>
          <w:rFonts w:ascii="Arial" w:hAnsi="Arial" w:cs="Arial"/>
          <w:b/>
        </w:rPr>
        <w:t xml:space="preserve"> </w:t>
      </w:r>
      <w:r w:rsidR="00136AD8" w:rsidRPr="000A4456">
        <w:rPr>
          <w:rFonts w:ascii="Arial" w:hAnsi="Arial" w:cs="Arial"/>
          <w:b/>
        </w:rPr>
        <w:t>энергоэффективности SEPR</w:t>
      </w:r>
      <w:r w:rsidRPr="000A4456">
        <w:rPr>
          <w:rFonts w:ascii="Arial" w:hAnsi="Arial" w:cs="Arial"/>
          <w:b/>
        </w:rPr>
        <w:t xml:space="preserve"> </w:t>
      </w:r>
    </w:p>
    <w:p w:rsidR="000A4456" w:rsidRDefault="000A4456" w:rsidP="000A4456">
      <w:pPr>
        <w:spacing w:after="0"/>
        <w:ind w:left="850"/>
        <w:jc w:val="center"/>
        <w:rPr>
          <w:rFonts w:ascii="Arial" w:hAnsi="Arial" w:cs="Arial"/>
          <w:b/>
          <w:color w:val="000000"/>
        </w:rPr>
      </w:pPr>
      <w:r w:rsidRPr="000A4456">
        <w:rPr>
          <w:rFonts w:ascii="Arial" w:hAnsi="Arial" w:cs="Arial"/>
          <w:b/>
        </w:rPr>
        <w:t>для высокотемпературных промышленных</w:t>
      </w:r>
      <w:r w:rsidRPr="000A4456">
        <w:rPr>
          <w:rFonts w:ascii="Arial" w:hAnsi="Arial" w:cs="Arial"/>
          <w:b/>
          <w:color w:val="000000"/>
        </w:rPr>
        <w:t xml:space="preserve"> охладителей жидкости</w:t>
      </w:r>
      <w:r w:rsidR="00136AD8">
        <w:rPr>
          <w:rFonts w:ascii="Arial" w:hAnsi="Arial" w:cs="Arial"/>
          <w:b/>
          <w:color w:val="000000"/>
        </w:rPr>
        <w:t xml:space="preserve"> </w:t>
      </w:r>
      <w:r w:rsidR="00136AD8" w:rsidRPr="00136AD8">
        <w:rPr>
          <w:rFonts w:ascii="Arial" w:hAnsi="Arial" w:cs="Arial"/>
          <w:b/>
        </w:rPr>
        <w:t>[1]</w:t>
      </w:r>
    </w:p>
    <w:p w:rsidR="00B37CAE" w:rsidRDefault="00B37CAE" w:rsidP="000A4456">
      <w:pPr>
        <w:spacing w:after="0"/>
        <w:ind w:left="850"/>
        <w:jc w:val="center"/>
        <w:rPr>
          <w:rFonts w:ascii="Arial" w:hAnsi="Arial" w:cs="Arial"/>
          <w:b/>
          <w:color w:val="000000"/>
        </w:rPr>
      </w:pPr>
    </w:p>
    <w:tbl>
      <w:tblPr>
        <w:tblStyle w:val="ad"/>
        <w:tblW w:w="0" w:type="auto"/>
        <w:tblInd w:w="850" w:type="dxa"/>
        <w:tblLook w:val="04A0" w:firstRow="1" w:lastRow="0" w:firstColumn="1" w:lastColumn="0" w:noHBand="0" w:noVBand="1"/>
      </w:tblPr>
      <w:tblGrid>
        <w:gridCol w:w="2958"/>
        <w:gridCol w:w="3225"/>
        <w:gridCol w:w="2964"/>
      </w:tblGrid>
      <w:tr w:rsidR="004C7C1D" w:rsidTr="004C7C1D">
        <w:tc>
          <w:tcPr>
            <w:tcW w:w="2958" w:type="dxa"/>
            <w:vAlign w:val="center"/>
          </w:tcPr>
          <w:p w:rsidR="004C7C1D" w:rsidRPr="004C7C1D" w:rsidRDefault="004C7C1D" w:rsidP="004C7C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C1D">
              <w:rPr>
                <w:rFonts w:ascii="Arial" w:hAnsi="Arial" w:cs="Arial"/>
                <w:color w:val="000000"/>
                <w:sz w:val="20"/>
                <w:szCs w:val="20"/>
              </w:rPr>
              <w:t>Тип конденсатора</w:t>
            </w:r>
          </w:p>
        </w:tc>
        <w:tc>
          <w:tcPr>
            <w:tcW w:w="3225" w:type="dxa"/>
            <w:vAlign w:val="center"/>
          </w:tcPr>
          <w:p w:rsidR="00907FC4" w:rsidRDefault="004C7C1D" w:rsidP="004C7C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Номинальная </w:t>
            </w:r>
          </w:p>
          <w:p w:rsidR="004C7C1D" w:rsidRPr="004C7C1D" w:rsidRDefault="004C7C1D" w:rsidP="004C7C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>холодопроизводительность</w:t>
            </w:r>
          </w:p>
        </w:tc>
        <w:tc>
          <w:tcPr>
            <w:tcW w:w="2964" w:type="dxa"/>
            <w:vAlign w:val="center"/>
          </w:tcPr>
          <w:p w:rsidR="004C7C1D" w:rsidRPr="004C7C1D" w:rsidRDefault="004C7C1D" w:rsidP="004C7C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>Минимальное значение SEPR (*)</w:t>
            </w:r>
          </w:p>
        </w:tc>
      </w:tr>
      <w:tr w:rsidR="004C7C1D" w:rsidTr="004C7C1D">
        <w:tc>
          <w:tcPr>
            <w:tcW w:w="2958" w:type="dxa"/>
            <w:vMerge w:val="restart"/>
            <w:vAlign w:val="center"/>
          </w:tcPr>
          <w:p w:rsidR="004C7C1D" w:rsidRPr="004C7C1D" w:rsidRDefault="004C7C1D" w:rsidP="004C7C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C1D">
              <w:rPr>
                <w:rFonts w:ascii="Arial" w:hAnsi="Arial" w:cs="Arial"/>
                <w:color w:val="000000"/>
                <w:sz w:val="20"/>
                <w:szCs w:val="20"/>
              </w:rPr>
              <w:t>Воздушного охлаждения</w:t>
            </w:r>
          </w:p>
        </w:tc>
        <w:tc>
          <w:tcPr>
            <w:tcW w:w="3225" w:type="dxa"/>
            <w:vAlign w:val="center"/>
          </w:tcPr>
          <w:p w:rsidR="004C7C1D" w:rsidRPr="004C7C1D" w:rsidRDefault="007447FE" w:rsidP="004A286C">
            <w:pPr>
              <w:spacing w:after="0" w:line="259" w:lineRule="auto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7FE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4C7C1D" w:rsidRPr="004C7C1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A </w:t>
            </w:r>
            <w:r w:rsidR="004C7C1D" w:rsidRPr="004C7C1D">
              <w:rPr>
                <w:rFonts w:ascii="Arial" w:hAnsi="Arial" w:cs="Arial"/>
                <w:sz w:val="20"/>
                <w:szCs w:val="20"/>
              </w:rPr>
              <w:t xml:space="preserve">&lt; 400 кВт </w:t>
            </w:r>
          </w:p>
        </w:tc>
        <w:tc>
          <w:tcPr>
            <w:tcW w:w="2964" w:type="dxa"/>
            <w:vAlign w:val="center"/>
          </w:tcPr>
          <w:p w:rsidR="004C7C1D" w:rsidRPr="004C7C1D" w:rsidRDefault="004C7C1D" w:rsidP="004A286C">
            <w:pPr>
              <w:spacing w:after="0" w:line="259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C7C1D" w:rsidTr="004A286C">
        <w:tc>
          <w:tcPr>
            <w:tcW w:w="2958" w:type="dxa"/>
            <w:vMerge/>
          </w:tcPr>
          <w:p w:rsidR="004C7C1D" w:rsidRDefault="004C7C1D" w:rsidP="000A445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4C7C1D" w:rsidRPr="004C7C1D" w:rsidRDefault="007447FE" w:rsidP="004A286C">
            <w:pPr>
              <w:spacing w:after="0" w:line="259" w:lineRule="auto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4C7C1D" w:rsidRPr="004C7C1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A </w:t>
            </w:r>
            <w:r w:rsidR="004C7C1D" w:rsidRPr="004C7C1D">
              <w:rPr>
                <w:rFonts w:ascii="Arial" w:hAnsi="Arial" w:cs="Arial"/>
                <w:sz w:val="20"/>
                <w:szCs w:val="20"/>
              </w:rPr>
              <w:t xml:space="preserve">≥ 400 кВт </w:t>
            </w:r>
          </w:p>
        </w:tc>
        <w:tc>
          <w:tcPr>
            <w:tcW w:w="2964" w:type="dxa"/>
            <w:vAlign w:val="center"/>
          </w:tcPr>
          <w:p w:rsidR="004C7C1D" w:rsidRPr="004C7C1D" w:rsidRDefault="004C7C1D" w:rsidP="004A286C">
            <w:pPr>
              <w:spacing w:after="0" w:line="259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5,5 </w:t>
            </w:r>
          </w:p>
        </w:tc>
      </w:tr>
      <w:tr w:rsidR="004C7C1D" w:rsidTr="004C7C1D">
        <w:tc>
          <w:tcPr>
            <w:tcW w:w="2958" w:type="dxa"/>
            <w:vMerge w:val="restart"/>
            <w:vAlign w:val="center"/>
          </w:tcPr>
          <w:p w:rsidR="004C7C1D" w:rsidRPr="004C7C1D" w:rsidRDefault="004C7C1D" w:rsidP="004C7C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Водяного охлаждения</w:t>
            </w:r>
          </w:p>
        </w:tc>
        <w:tc>
          <w:tcPr>
            <w:tcW w:w="3225" w:type="dxa"/>
            <w:vAlign w:val="center"/>
          </w:tcPr>
          <w:p w:rsidR="004C7C1D" w:rsidRPr="004C7C1D" w:rsidRDefault="007447FE" w:rsidP="004A286C">
            <w:pPr>
              <w:spacing w:after="0" w:line="259" w:lineRule="auto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4C7C1D" w:rsidRPr="004C7C1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A </w:t>
            </w:r>
            <w:r w:rsidR="004C7C1D" w:rsidRPr="004C7C1D">
              <w:rPr>
                <w:rFonts w:ascii="Arial" w:hAnsi="Arial" w:cs="Arial"/>
                <w:sz w:val="20"/>
                <w:szCs w:val="20"/>
              </w:rPr>
              <w:t xml:space="preserve">&lt; 400 кВт </w:t>
            </w:r>
          </w:p>
        </w:tc>
        <w:tc>
          <w:tcPr>
            <w:tcW w:w="2964" w:type="dxa"/>
            <w:vAlign w:val="center"/>
          </w:tcPr>
          <w:p w:rsidR="004C7C1D" w:rsidRPr="004C7C1D" w:rsidRDefault="004C7C1D" w:rsidP="004A286C">
            <w:pPr>
              <w:spacing w:after="0" w:line="259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7,0 </w:t>
            </w:r>
          </w:p>
        </w:tc>
      </w:tr>
      <w:tr w:rsidR="004C7C1D" w:rsidTr="004A286C">
        <w:tc>
          <w:tcPr>
            <w:tcW w:w="2958" w:type="dxa"/>
            <w:vMerge/>
          </w:tcPr>
          <w:p w:rsidR="004C7C1D" w:rsidRDefault="004C7C1D" w:rsidP="000A445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4C7C1D" w:rsidRPr="004C7C1D" w:rsidRDefault="004C7C1D" w:rsidP="007447F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400 кВт ≤ </w:t>
            </w:r>
            <w:r w:rsidR="007447FE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4C7C1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A </w:t>
            </w:r>
            <w:r w:rsidRPr="004C7C1D">
              <w:rPr>
                <w:rFonts w:ascii="Arial" w:hAnsi="Arial" w:cs="Arial"/>
                <w:sz w:val="20"/>
                <w:szCs w:val="20"/>
              </w:rPr>
              <w:t xml:space="preserve">&lt; 1 500 кВт </w:t>
            </w:r>
          </w:p>
        </w:tc>
        <w:tc>
          <w:tcPr>
            <w:tcW w:w="2964" w:type="dxa"/>
            <w:vAlign w:val="center"/>
          </w:tcPr>
          <w:p w:rsidR="004C7C1D" w:rsidRPr="004C7C1D" w:rsidRDefault="004C7C1D" w:rsidP="004A286C">
            <w:pPr>
              <w:spacing w:after="0" w:line="259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8,0 </w:t>
            </w:r>
          </w:p>
        </w:tc>
      </w:tr>
      <w:tr w:rsidR="004C7C1D" w:rsidTr="004A286C">
        <w:tc>
          <w:tcPr>
            <w:tcW w:w="2958" w:type="dxa"/>
            <w:vMerge/>
          </w:tcPr>
          <w:p w:rsidR="004C7C1D" w:rsidRDefault="004C7C1D" w:rsidP="000A445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4C7C1D" w:rsidRPr="004C7C1D" w:rsidRDefault="007447FE" w:rsidP="004A286C">
            <w:pPr>
              <w:spacing w:after="0" w:line="259" w:lineRule="auto"/>
              <w:ind w:righ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4C7C1D" w:rsidRPr="004C7C1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A </w:t>
            </w:r>
            <w:r w:rsidR="004C7C1D" w:rsidRPr="004C7C1D">
              <w:rPr>
                <w:rFonts w:ascii="Arial" w:hAnsi="Arial" w:cs="Arial"/>
                <w:sz w:val="20"/>
                <w:szCs w:val="20"/>
              </w:rPr>
              <w:t xml:space="preserve">≥ 1 500 кВт </w:t>
            </w:r>
          </w:p>
        </w:tc>
        <w:tc>
          <w:tcPr>
            <w:tcW w:w="2964" w:type="dxa"/>
            <w:vAlign w:val="center"/>
          </w:tcPr>
          <w:p w:rsidR="004C7C1D" w:rsidRPr="004C7C1D" w:rsidRDefault="004C7C1D" w:rsidP="004A286C">
            <w:pPr>
              <w:spacing w:after="0" w:line="259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C1D">
              <w:rPr>
                <w:rFonts w:ascii="Arial" w:hAnsi="Arial" w:cs="Arial"/>
                <w:sz w:val="20"/>
                <w:szCs w:val="20"/>
              </w:rPr>
              <w:t xml:space="preserve">8,5 </w:t>
            </w:r>
          </w:p>
        </w:tc>
      </w:tr>
    </w:tbl>
    <w:p w:rsidR="004C7C1D" w:rsidRPr="004C7C1D" w:rsidRDefault="004C7C1D" w:rsidP="004C7C1D">
      <w:pPr>
        <w:spacing w:after="0" w:line="259" w:lineRule="auto"/>
        <w:ind w:left="10" w:right="29"/>
        <w:rPr>
          <w:rFonts w:ascii="Arial" w:hAnsi="Arial" w:cs="Arial"/>
          <w:sz w:val="20"/>
          <w:szCs w:val="20"/>
        </w:rPr>
      </w:pPr>
      <w:r w:rsidRPr="004C7C1D">
        <w:rPr>
          <w:rFonts w:ascii="Arial" w:hAnsi="Arial" w:cs="Arial"/>
          <w:sz w:val="20"/>
          <w:szCs w:val="20"/>
        </w:rPr>
        <w:t>(</w:t>
      </w:r>
      <w:r w:rsidR="00136AD8" w:rsidRPr="004C7C1D">
        <w:rPr>
          <w:rFonts w:ascii="Arial" w:hAnsi="Arial" w:cs="Arial"/>
          <w:sz w:val="20"/>
          <w:szCs w:val="20"/>
        </w:rPr>
        <w:t xml:space="preserve">*) </w:t>
      </w:r>
      <w:r w:rsidR="00136AD8">
        <w:rPr>
          <w:rFonts w:ascii="Arial" w:hAnsi="Arial" w:cs="Arial"/>
          <w:sz w:val="20"/>
          <w:szCs w:val="20"/>
        </w:rPr>
        <w:t>Полученное по результатам расчетов значение</w:t>
      </w:r>
      <w:r w:rsidR="00136AD8" w:rsidRPr="004C7C1D">
        <w:rPr>
          <w:rFonts w:ascii="Arial" w:hAnsi="Arial" w:cs="Arial"/>
          <w:sz w:val="20"/>
          <w:szCs w:val="20"/>
        </w:rPr>
        <w:t>, округленное до двух знаков после запятой</w:t>
      </w:r>
      <w:r w:rsidR="00136AD8">
        <w:rPr>
          <w:rFonts w:ascii="Arial" w:hAnsi="Arial" w:cs="Arial"/>
          <w:sz w:val="20"/>
          <w:szCs w:val="20"/>
        </w:rPr>
        <w:t xml:space="preserve">, </w:t>
      </w:r>
      <w:r w:rsidR="00136AD8" w:rsidRPr="004C7C1D">
        <w:rPr>
          <w:rFonts w:ascii="Arial" w:hAnsi="Arial" w:cs="Arial"/>
          <w:sz w:val="20"/>
          <w:szCs w:val="20"/>
        </w:rPr>
        <w:t>указ</w:t>
      </w:r>
      <w:r w:rsidR="00136AD8" w:rsidRPr="004C7C1D">
        <w:rPr>
          <w:rFonts w:ascii="Arial" w:hAnsi="Arial" w:cs="Arial"/>
          <w:sz w:val="20"/>
          <w:szCs w:val="20"/>
        </w:rPr>
        <w:t>ы</w:t>
      </w:r>
      <w:r w:rsidR="00136AD8" w:rsidRPr="004C7C1D">
        <w:rPr>
          <w:rFonts w:ascii="Arial" w:hAnsi="Arial" w:cs="Arial"/>
          <w:sz w:val="20"/>
          <w:szCs w:val="20"/>
        </w:rPr>
        <w:t>вают</w:t>
      </w:r>
      <w:r w:rsidRPr="004C7C1D">
        <w:rPr>
          <w:rFonts w:ascii="Arial" w:hAnsi="Arial" w:cs="Arial"/>
          <w:sz w:val="20"/>
          <w:szCs w:val="20"/>
        </w:rPr>
        <w:t xml:space="preserve"> в технической документации.  </w:t>
      </w:r>
    </w:p>
    <w:p w:rsidR="004C7C1D" w:rsidRDefault="004C7C1D" w:rsidP="00136AD8">
      <w:pPr>
        <w:tabs>
          <w:tab w:val="left" w:pos="5793"/>
        </w:tabs>
        <w:spacing w:after="0" w:line="360" w:lineRule="auto"/>
        <w:jc w:val="right"/>
        <w:rPr>
          <w:rFonts w:ascii="Arial" w:eastAsia="Symbol" w:hAnsi="Arial" w:cs="Arial"/>
          <w:b/>
        </w:rPr>
      </w:pPr>
    </w:p>
    <w:p w:rsidR="00154C58" w:rsidRPr="00C865B4" w:rsidRDefault="009D31C7" w:rsidP="004C7C1D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  <w:b/>
        </w:rPr>
      </w:pPr>
      <w:r>
        <w:rPr>
          <w:rFonts w:ascii="Arial" w:eastAsia="Symbol" w:hAnsi="Arial" w:cs="Arial"/>
          <w:b/>
        </w:rPr>
        <w:t xml:space="preserve">9 </w:t>
      </w:r>
      <w:r w:rsidR="00154C58" w:rsidRPr="00C865B4">
        <w:rPr>
          <w:rFonts w:ascii="Arial" w:eastAsia="Symbol" w:hAnsi="Arial" w:cs="Arial"/>
          <w:b/>
        </w:rPr>
        <w:t xml:space="preserve">Стандартные режимы и условия испытаний </w:t>
      </w:r>
    </w:p>
    <w:p w:rsidR="00154C58" w:rsidRPr="00C865B4" w:rsidRDefault="009D31C7" w:rsidP="004C7C1D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  <w:b/>
        </w:rPr>
      </w:pPr>
      <w:r>
        <w:rPr>
          <w:rFonts w:ascii="Arial" w:eastAsia="Symbol" w:hAnsi="Arial" w:cs="Arial"/>
          <w:b/>
        </w:rPr>
        <w:t>9</w:t>
      </w:r>
      <w:r w:rsidR="00154C58" w:rsidRPr="00C865B4">
        <w:rPr>
          <w:rFonts w:ascii="Arial" w:eastAsia="Symbol" w:hAnsi="Arial" w:cs="Arial"/>
          <w:b/>
        </w:rPr>
        <w:t>. 1 Общие сведения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</w:rPr>
      </w:pPr>
      <w:r w:rsidRPr="00C865B4">
        <w:rPr>
          <w:rFonts w:ascii="Arial" w:eastAsia="Symbol" w:hAnsi="Arial" w:cs="Arial"/>
        </w:rPr>
        <w:t>Стандартные условия испытаний соответствуют значениям, приведенным в таблице</w:t>
      </w:r>
      <w:r w:rsidR="00907FC4">
        <w:rPr>
          <w:rFonts w:ascii="Arial" w:eastAsia="Symbol" w:hAnsi="Arial" w:cs="Arial"/>
        </w:rPr>
        <w:t xml:space="preserve"> 5</w:t>
      </w:r>
      <w:r w:rsidRPr="00C865B4">
        <w:rPr>
          <w:rFonts w:ascii="Arial" w:eastAsia="Symbol" w:hAnsi="Arial" w:cs="Arial"/>
        </w:rPr>
        <w:t>, а та</w:t>
      </w:r>
      <w:r w:rsidRPr="00C865B4">
        <w:rPr>
          <w:rFonts w:ascii="Arial" w:eastAsia="Symbol" w:hAnsi="Arial" w:cs="Arial"/>
        </w:rPr>
        <w:t>к</w:t>
      </w:r>
      <w:r w:rsidRPr="00C865B4">
        <w:rPr>
          <w:rFonts w:ascii="Arial" w:eastAsia="Symbol" w:hAnsi="Arial" w:cs="Arial"/>
        </w:rPr>
        <w:t xml:space="preserve">же температуре </w:t>
      </w:r>
      <w:r w:rsidRPr="00C865B4">
        <w:rPr>
          <w:rFonts w:ascii="Arial" w:hAnsi="Arial" w:cs="Arial"/>
        </w:rPr>
        <w:t>окружающей среды согласно</w:t>
      </w:r>
      <w:r w:rsidR="00B37CAE">
        <w:rPr>
          <w:rFonts w:ascii="Arial" w:hAnsi="Arial" w:cs="Arial"/>
        </w:rPr>
        <w:t xml:space="preserve"> 9</w:t>
      </w:r>
      <w:r w:rsidRPr="00C865B4">
        <w:rPr>
          <w:rFonts w:ascii="Arial" w:hAnsi="Arial" w:cs="Arial"/>
        </w:rPr>
        <w:t xml:space="preserve">.3 для </w:t>
      </w:r>
      <w:r w:rsidR="004C7C1D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с конденсатор</w:t>
      </w:r>
      <w:r w:rsidRPr="00C865B4">
        <w:rPr>
          <w:rFonts w:ascii="Arial" w:hAnsi="Arial" w:cs="Arial"/>
        </w:rPr>
        <w:t>а</w:t>
      </w:r>
      <w:r w:rsidRPr="00C865B4">
        <w:rPr>
          <w:rFonts w:ascii="Arial" w:hAnsi="Arial" w:cs="Arial"/>
        </w:rPr>
        <w:t>ми воздушного охлаждения и температуре конденсации согласно</w:t>
      </w:r>
      <w:r w:rsidR="00B37CAE">
        <w:rPr>
          <w:rFonts w:ascii="Arial" w:hAnsi="Arial" w:cs="Arial"/>
        </w:rPr>
        <w:t xml:space="preserve"> 9</w:t>
      </w:r>
      <w:r w:rsidRPr="00C865B4">
        <w:rPr>
          <w:rFonts w:ascii="Arial" w:hAnsi="Arial" w:cs="Arial"/>
        </w:rPr>
        <w:t xml:space="preserve">.4 для </w:t>
      </w:r>
      <w:r w:rsidR="004C7C1D">
        <w:rPr>
          <w:rFonts w:ascii="Arial" w:hAnsi="Arial" w:cs="Arial"/>
        </w:rPr>
        <w:t>охладителей жидк</w:t>
      </w:r>
      <w:r w:rsidR="004C7C1D">
        <w:rPr>
          <w:rFonts w:ascii="Arial" w:hAnsi="Arial" w:cs="Arial"/>
        </w:rPr>
        <w:t>о</w:t>
      </w:r>
      <w:r w:rsidR="004C7C1D">
        <w:rPr>
          <w:rFonts w:ascii="Arial" w:hAnsi="Arial" w:cs="Arial"/>
        </w:rPr>
        <w:t xml:space="preserve">сти </w:t>
      </w:r>
      <w:r w:rsidRPr="00C865B4">
        <w:rPr>
          <w:rFonts w:ascii="Arial" w:hAnsi="Arial" w:cs="Arial"/>
        </w:rPr>
        <w:t>с конденсаторами водяного охлаждения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</w:rPr>
      </w:pPr>
      <w:r w:rsidRPr="00C865B4">
        <w:rPr>
          <w:rFonts w:ascii="Arial" w:eastAsia="Symbol" w:hAnsi="Arial" w:cs="Arial"/>
        </w:rPr>
        <w:t>По результатам испытаний представляют следующие характеристики: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</w:rPr>
      </w:pPr>
      <w:r w:rsidRPr="00C865B4">
        <w:rPr>
          <w:rFonts w:ascii="Arial" w:eastAsia="Symbol" w:hAnsi="Arial" w:cs="Arial"/>
        </w:rPr>
        <w:t>- холодопроизводительность;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eastAsia="Symbol" w:hAnsi="Arial" w:cs="Arial"/>
        </w:rPr>
      </w:pPr>
      <w:r w:rsidRPr="00C865B4">
        <w:rPr>
          <w:rFonts w:ascii="Arial" w:eastAsia="Symbol" w:hAnsi="Arial" w:cs="Arial"/>
        </w:rPr>
        <w:t>- величина переохлаждения на выходе из компрессорно-конденсаторного агрегата;</w:t>
      </w:r>
    </w:p>
    <w:p w:rsidR="00154C58" w:rsidRDefault="00154C58" w:rsidP="004C7C1D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proofErr w:type="gramStart"/>
      <w:r w:rsidRPr="00E51200">
        <w:rPr>
          <w:rFonts w:eastAsia="Symbol"/>
          <w:sz w:val="22"/>
          <w:szCs w:val="22"/>
        </w:rPr>
        <w:t xml:space="preserve">- </w:t>
      </w:r>
      <w:r w:rsidRPr="00E51200">
        <w:rPr>
          <w:rFonts w:eastAsia="Symbol"/>
          <w:b w:val="0"/>
          <w:sz w:val="22"/>
          <w:szCs w:val="22"/>
        </w:rPr>
        <w:t>потребляемая мощность, включая</w:t>
      </w:r>
      <w:r w:rsidRPr="00E51200">
        <w:rPr>
          <w:rFonts w:eastAsia="Symbol"/>
          <w:sz w:val="22"/>
          <w:szCs w:val="22"/>
        </w:rPr>
        <w:t xml:space="preserve"> </w:t>
      </w:r>
      <w:r w:rsidRPr="00E51200">
        <w:rPr>
          <w:b w:val="0"/>
          <w:color w:val="000000"/>
          <w:sz w:val="22"/>
          <w:szCs w:val="22"/>
        </w:rPr>
        <w:t>мощность на клеммах приводного (приводных) двигателя (двигателей) вентилятора (вентиляторов)</w:t>
      </w:r>
      <w:r w:rsidR="00907FC4">
        <w:rPr>
          <w:b w:val="0"/>
          <w:color w:val="000000"/>
          <w:sz w:val="22"/>
          <w:szCs w:val="22"/>
        </w:rPr>
        <w:t>,  насоса (насосов)</w:t>
      </w:r>
      <w:r w:rsidRPr="00E51200">
        <w:rPr>
          <w:b w:val="0"/>
          <w:color w:val="000000"/>
          <w:sz w:val="22"/>
          <w:szCs w:val="22"/>
        </w:rPr>
        <w:t>, и мощность прочего электрооб</w:t>
      </w:r>
      <w:r w:rsidRPr="00E51200">
        <w:rPr>
          <w:b w:val="0"/>
          <w:color w:val="000000"/>
          <w:sz w:val="22"/>
          <w:szCs w:val="22"/>
        </w:rPr>
        <w:t>о</w:t>
      </w:r>
      <w:r w:rsidRPr="00E51200">
        <w:rPr>
          <w:b w:val="0"/>
          <w:color w:val="000000"/>
          <w:sz w:val="22"/>
          <w:szCs w:val="22"/>
        </w:rPr>
        <w:t>рудования, установленного производителем</w:t>
      </w:r>
      <w:r>
        <w:rPr>
          <w:b w:val="0"/>
          <w:color w:val="000000"/>
          <w:sz w:val="22"/>
          <w:szCs w:val="22"/>
        </w:rPr>
        <w:t>;</w:t>
      </w:r>
      <w:proofErr w:type="gramEnd"/>
    </w:p>
    <w:p w:rsidR="00154C58" w:rsidRPr="00E51200" w:rsidRDefault="00154C58" w:rsidP="004C7C1D">
      <w:pPr>
        <w:pStyle w:val="MSGENFONTSTYLENAMETEMPLATEROLENUMBERMSGENFONTSTYLENAMEBYROLETEXT110"/>
        <w:shd w:val="clear" w:color="auto" w:fill="auto"/>
        <w:spacing w:before="0" w:after="0" w:line="360" w:lineRule="auto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- </w:t>
      </w:r>
      <w:r w:rsidRPr="008467C4">
        <w:rPr>
          <w:b w:val="0"/>
          <w:i/>
          <w:color w:val="000000"/>
          <w:sz w:val="22"/>
          <w:szCs w:val="22"/>
        </w:rPr>
        <w:t>СОР</w:t>
      </w:r>
      <w:r>
        <w:rPr>
          <w:b w:val="0"/>
          <w:i/>
          <w:color w:val="000000"/>
          <w:sz w:val="22"/>
          <w:szCs w:val="22"/>
        </w:rPr>
        <w:t>.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По запросу должна быть доступна следующая дополнительная информация: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lastRenderedPageBreak/>
        <w:t>- предельные значения (минимальные и максимальные) температуры наружного воздуха или охлаждающей воды при эксплуатации</w:t>
      </w:r>
      <w:r w:rsidR="004C7C1D" w:rsidRPr="004C7C1D">
        <w:rPr>
          <w:rFonts w:ascii="Arial" w:hAnsi="Arial" w:cs="Arial"/>
        </w:rPr>
        <w:t xml:space="preserve"> </w:t>
      </w:r>
      <w:r w:rsidR="004C7C1D">
        <w:rPr>
          <w:rFonts w:ascii="Arial" w:hAnsi="Arial" w:cs="Arial"/>
        </w:rPr>
        <w:t>охладителей жидкости</w:t>
      </w:r>
      <w:r w:rsidRPr="00C865B4">
        <w:rPr>
          <w:rFonts w:ascii="Arial" w:hAnsi="Arial" w:cs="Arial"/>
        </w:rPr>
        <w:t>;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- для </w:t>
      </w:r>
      <w:r w:rsidR="004C7C1D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с конденсаторами воздушного охлаждения: расход воздуха через каждый из конденсаторов;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- для </w:t>
      </w:r>
      <w:r w:rsidR="004C7C1D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с конденсаторами водяного охлаждения: расход воды через ка</w:t>
      </w:r>
      <w:r w:rsidRPr="00C865B4">
        <w:rPr>
          <w:rFonts w:ascii="Arial" w:hAnsi="Arial" w:cs="Arial"/>
        </w:rPr>
        <w:t>ж</w:t>
      </w:r>
      <w:r w:rsidRPr="00C865B4">
        <w:rPr>
          <w:rFonts w:ascii="Arial" w:hAnsi="Arial" w:cs="Arial"/>
        </w:rPr>
        <w:t>дый из конденсаторов и потери давления воды (гидравлическое сопротивление) в охлажд</w:t>
      </w:r>
      <w:r w:rsidRPr="00C865B4">
        <w:rPr>
          <w:rFonts w:ascii="Arial" w:hAnsi="Arial" w:cs="Arial"/>
        </w:rPr>
        <w:t>а</w:t>
      </w:r>
      <w:r w:rsidRPr="00C865B4">
        <w:rPr>
          <w:rFonts w:ascii="Arial" w:hAnsi="Arial" w:cs="Arial"/>
        </w:rPr>
        <w:t>ющем тракте каждого из конденсаторов.</w:t>
      </w:r>
    </w:p>
    <w:p w:rsidR="00154C58" w:rsidRPr="00C865B4" w:rsidRDefault="00D03A60" w:rsidP="004C7C1D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</w:rPr>
      </w:pPr>
      <w:r>
        <w:rPr>
          <w:rFonts w:ascii="Arial" w:eastAsiaTheme="minorEastAsia" w:hAnsi="Arial" w:cs="Arial"/>
          <w:b/>
          <w:spacing w:val="-6"/>
        </w:rPr>
        <w:t>9</w:t>
      </w:r>
      <w:r w:rsidR="00154C58" w:rsidRPr="00C865B4">
        <w:rPr>
          <w:rFonts w:ascii="Arial" w:eastAsiaTheme="minorEastAsia" w:hAnsi="Arial" w:cs="Arial"/>
          <w:b/>
          <w:spacing w:val="-6"/>
        </w:rPr>
        <w:t>.2 Стандартные условия испытаний</w:t>
      </w:r>
    </w:p>
    <w:p w:rsidR="00154C58" w:rsidRPr="00C865B4" w:rsidRDefault="00154C58" w:rsidP="004C7C1D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spacing w:val="-6"/>
        </w:rPr>
      </w:pPr>
      <w:r w:rsidRPr="00C865B4">
        <w:rPr>
          <w:rFonts w:ascii="Arial" w:eastAsiaTheme="minorEastAsia" w:hAnsi="Arial" w:cs="Arial"/>
          <w:spacing w:val="-6"/>
        </w:rPr>
        <w:t>При испытаниях должны быть обеспечены стандартные условия согласно таблице</w:t>
      </w:r>
      <w:r w:rsidR="00316223">
        <w:rPr>
          <w:rFonts w:ascii="Arial" w:eastAsiaTheme="minorEastAsia" w:hAnsi="Arial" w:cs="Arial"/>
          <w:spacing w:val="-6"/>
        </w:rPr>
        <w:t xml:space="preserve"> 5</w:t>
      </w:r>
      <w:r w:rsidRPr="00C865B4">
        <w:rPr>
          <w:rFonts w:ascii="Arial" w:eastAsiaTheme="minorEastAsia" w:hAnsi="Arial" w:cs="Arial"/>
          <w:spacing w:val="-6"/>
        </w:rPr>
        <w:t>.</w:t>
      </w:r>
    </w:p>
    <w:p w:rsidR="00154C58" w:rsidRPr="00285A11" w:rsidRDefault="00154C58" w:rsidP="004C7C1D">
      <w:pPr>
        <w:tabs>
          <w:tab w:val="left" w:pos="5793"/>
        </w:tabs>
        <w:spacing w:after="0" w:line="360" w:lineRule="auto"/>
        <w:ind w:left="850"/>
        <w:jc w:val="center"/>
        <w:rPr>
          <w:rFonts w:ascii="Arial" w:eastAsiaTheme="minorEastAsia" w:hAnsi="Arial" w:cs="Arial"/>
          <w:b/>
          <w:spacing w:val="-6"/>
        </w:rPr>
      </w:pPr>
      <w:r w:rsidRPr="00285A11">
        <w:rPr>
          <w:rFonts w:ascii="Arial" w:eastAsiaTheme="minorEastAsia" w:hAnsi="Arial" w:cs="Arial"/>
          <w:b/>
          <w:spacing w:val="-6"/>
        </w:rPr>
        <w:t xml:space="preserve">Таблица </w:t>
      </w:r>
      <w:r w:rsidR="00316223">
        <w:rPr>
          <w:rFonts w:ascii="Arial" w:eastAsiaTheme="minorEastAsia" w:hAnsi="Arial" w:cs="Arial"/>
          <w:b/>
          <w:spacing w:val="-6"/>
        </w:rPr>
        <w:t>5</w:t>
      </w:r>
      <w:r w:rsidRPr="00285A11">
        <w:rPr>
          <w:rFonts w:ascii="Arial" w:eastAsiaTheme="minorEastAsia" w:hAnsi="Arial" w:cs="Arial"/>
          <w:b/>
          <w:spacing w:val="-6"/>
        </w:rPr>
        <w:t xml:space="preserve"> – Стандартные условия испытаний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544"/>
        <w:gridCol w:w="3367"/>
      </w:tblGrid>
      <w:tr w:rsidR="00154C58" w:rsidRPr="008467C4" w:rsidTr="00285A11">
        <w:tc>
          <w:tcPr>
            <w:tcW w:w="3086" w:type="dxa"/>
            <w:vMerge w:val="restart"/>
            <w:vAlign w:val="center"/>
          </w:tcPr>
          <w:p w:rsidR="00154C58" w:rsidRPr="008467C4" w:rsidRDefault="00154C58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Стандартные </w:t>
            </w:r>
          </w:p>
          <w:p w:rsidR="00154C58" w:rsidRPr="008467C4" w:rsidRDefault="00154C58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условия</w:t>
            </w:r>
          </w:p>
        </w:tc>
        <w:tc>
          <w:tcPr>
            <w:tcW w:w="6911" w:type="dxa"/>
            <w:gridSpan w:val="2"/>
            <w:vAlign w:val="center"/>
          </w:tcPr>
          <w:p w:rsidR="00154C58" w:rsidRPr="008467C4" w:rsidRDefault="00154C58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Область применения </w:t>
            </w:r>
            <w:r w:rsidR="004C7C1D" w:rsidRPr="004C7C1D">
              <w:rPr>
                <w:rFonts w:ascii="Arial" w:hAnsi="Arial" w:cs="Arial"/>
                <w:sz w:val="20"/>
                <w:szCs w:val="20"/>
              </w:rPr>
              <w:t>охладителей жидкости</w:t>
            </w:r>
          </w:p>
        </w:tc>
      </w:tr>
      <w:tr w:rsidR="009D31C7" w:rsidRPr="008467C4" w:rsidTr="00316223">
        <w:trPr>
          <w:trHeight w:val="317"/>
        </w:trPr>
        <w:tc>
          <w:tcPr>
            <w:tcW w:w="3086" w:type="dxa"/>
            <w:vMerge/>
          </w:tcPr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both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Среднетемпературный холод</w:t>
            </w:r>
          </w:p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  <w:lang w:val="en-US"/>
              </w:rPr>
              <w:t>MT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)</w:t>
            </w:r>
          </w:p>
        </w:tc>
        <w:tc>
          <w:tcPr>
            <w:tcW w:w="3367" w:type="dxa"/>
            <w:vAlign w:val="center"/>
          </w:tcPr>
          <w:p w:rsidR="009D31C7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</w:p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Высокотемпературный холод</w:t>
            </w:r>
          </w:p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  <w:lang w:val="en-US"/>
              </w:rPr>
              <w:t>HT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)</w:t>
            </w:r>
          </w:p>
        </w:tc>
      </w:tr>
      <w:tr w:rsidR="009D31C7" w:rsidRPr="008467C4" w:rsidTr="00316223">
        <w:tc>
          <w:tcPr>
            <w:tcW w:w="3086" w:type="dxa"/>
            <w:vAlign w:val="center"/>
          </w:tcPr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Температура кипения,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  <w:vertAlign w:val="superscript"/>
              </w:rPr>
              <w:t>0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С, те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м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пература точки росы при да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в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лении всасывания</w:t>
            </w:r>
          </w:p>
        </w:tc>
        <w:tc>
          <w:tcPr>
            <w:tcW w:w="3544" w:type="dxa"/>
            <w:vAlign w:val="center"/>
          </w:tcPr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r w:rsidRPr="00103F6C">
              <w:rPr>
                <w:rFonts w:ascii="Arial" w:eastAsiaTheme="minorEastAsia" w:hAnsi="Arial" w:cs="Arial"/>
                <w:spacing w:val="-6"/>
              </w:rPr>
              <w:t>-10</w:t>
            </w:r>
          </w:p>
        </w:tc>
        <w:tc>
          <w:tcPr>
            <w:tcW w:w="3367" w:type="dxa"/>
            <w:vAlign w:val="center"/>
          </w:tcPr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r w:rsidRPr="00103F6C">
              <w:rPr>
                <w:rFonts w:ascii="Arial" w:eastAsiaTheme="minorEastAsia" w:hAnsi="Arial" w:cs="Arial"/>
                <w:spacing w:val="-6"/>
              </w:rPr>
              <w:t>+ 5</w:t>
            </w:r>
          </w:p>
        </w:tc>
      </w:tr>
      <w:tr w:rsidR="009D31C7" w:rsidRPr="008467C4" w:rsidTr="00316223">
        <w:tc>
          <w:tcPr>
            <w:tcW w:w="3086" w:type="dxa"/>
          </w:tcPr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both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Температура паров на всас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ы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вании,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  <w:vertAlign w:val="superscript"/>
              </w:rPr>
              <w:t>0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С / перегрев паров на всасывании, </w:t>
            </w:r>
            <w:proofErr w:type="gramStart"/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544" w:type="dxa"/>
            <w:vAlign w:val="center"/>
          </w:tcPr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r w:rsidRPr="00103F6C">
              <w:rPr>
                <w:rFonts w:ascii="Arial" w:eastAsiaTheme="minorEastAsia" w:hAnsi="Arial" w:cs="Arial"/>
                <w:spacing w:val="-6"/>
              </w:rPr>
              <w:t>+ 20 /</w:t>
            </w:r>
          </w:p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proofErr w:type="gramStart"/>
            <w:r w:rsidRPr="00103F6C">
              <w:rPr>
                <w:rFonts w:ascii="Arial" w:eastAsiaTheme="minorEastAsia" w:hAnsi="Arial" w:cs="Arial"/>
                <w:spacing w:val="-6"/>
              </w:rPr>
              <w:t>10 или 5</w:t>
            </w:r>
            <w:r w:rsidRPr="00103F6C">
              <w:rPr>
                <w:rFonts w:ascii="Arial" w:eastAsiaTheme="minorEastAsia" w:hAnsi="Arial" w:cs="Arial"/>
                <w:spacing w:val="-6"/>
                <w:vertAlign w:val="superscript"/>
                <w:lang w:val="en-US"/>
              </w:rPr>
              <w:t>a</w:t>
            </w:r>
            <w:r w:rsidRPr="00103F6C">
              <w:rPr>
                <w:rFonts w:ascii="Arial" w:eastAsiaTheme="minorEastAsia" w:hAnsi="Arial" w:cs="Arial"/>
                <w:spacing w:val="-6"/>
                <w:vertAlign w:val="superscript"/>
              </w:rPr>
              <w:t>)</w:t>
            </w:r>
            <w:proofErr w:type="gramEnd"/>
          </w:p>
        </w:tc>
        <w:tc>
          <w:tcPr>
            <w:tcW w:w="3367" w:type="dxa"/>
            <w:vAlign w:val="center"/>
          </w:tcPr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r w:rsidRPr="00103F6C">
              <w:rPr>
                <w:rFonts w:ascii="Arial" w:eastAsiaTheme="minorEastAsia" w:hAnsi="Arial" w:cs="Arial"/>
                <w:spacing w:val="-6"/>
              </w:rPr>
              <w:t>+ 20 /</w:t>
            </w:r>
          </w:p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proofErr w:type="gramStart"/>
            <w:r w:rsidRPr="00103F6C">
              <w:rPr>
                <w:rFonts w:ascii="Arial" w:eastAsiaTheme="minorEastAsia" w:hAnsi="Arial" w:cs="Arial"/>
                <w:spacing w:val="-6"/>
              </w:rPr>
              <w:t>10 или 5</w:t>
            </w:r>
            <w:r w:rsidRPr="00103F6C">
              <w:rPr>
                <w:rFonts w:ascii="Arial" w:eastAsiaTheme="minorEastAsia" w:hAnsi="Arial" w:cs="Arial"/>
                <w:spacing w:val="-6"/>
                <w:vertAlign w:val="superscript"/>
                <w:lang w:val="en-US"/>
              </w:rPr>
              <w:t>a</w:t>
            </w:r>
            <w:r w:rsidRPr="00103F6C">
              <w:rPr>
                <w:rFonts w:ascii="Arial" w:eastAsiaTheme="minorEastAsia" w:hAnsi="Arial" w:cs="Arial"/>
                <w:spacing w:val="-6"/>
                <w:vertAlign w:val="superscript"/>
              </w:rPr>
              <w:t>)</w:t>
            </w:r>
            <w:proofErr w:type="gramEnd"/>
          </w:p>
        </w:tc>
      </w:tr>
      <w:tr w:rsidR="009D31C7" w:rsidRPr="008467C4" w:rsidTr="00316223">
        <w:trPr>
          <w:trHeight w:val="599"/>
        </w:trPr>
        <w:tc>
          <w:tcPr>
            <w:tcW w:w="3086" w:type="dxa"/>
          </w:tcPr>
          <w:p w:rsidR="009D31C7" w:rsidRPr="008467C4" w:rsidRDefault="009D31C7" w:rsidP="004C7C1D">
            <w:pPr>
              <w:tabs>
                <w:tab w:val="left" w:pos="5793"/>
              </w:tabs>
              <w:spacing w:after="0" w:line="360" w:lineRule="auto"/>
              <w:jc w:val="both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Применяют для диапазона те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м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ператур кипения, 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  <w:vertAlign w:val="superscript"/>
              </w:rPr>
              <w:t>0</w:t>
            </w:r>
            <w:r w:rsidRPr="008467C4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С</w:t>
            </w:r>
          </w:p>
        </w:tc>
        <w:tc>
          <w:tcPr>
            <w:tcW w:w="3544" w:type="dxa"/>
            <w:vAlign w:val="center"/>
          </w:tcPr>
          <w:p w:rsidR="009D31C7" w:rsidRPr="00103F6C" w:rsidRDefault="009D31C7" w:rsidP="004C7C1D">
            <w:pPr>
              <w:tabs>
                <w:tab w:val="left" w:pos="5793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spacing w:val="-6"/>
              </w:rPr>
            </w:pPr>
            <w:r w:rsidRPr="00103F6C">
              <w:rPr>
                <w:rFonts w:ascii="Arial" w:eastAsiaTheme="minorEastAsia" w:hAnsi="Arial" w:cs="Arial"/>
                <w:spacing w:val="-6"/>
              </w:rPr>
              <w:t>-</w:t>
            </w:r>
            <w:r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Pr="00103F6C">
              <w:rPr>
                <w:rFonts w:ascii="Arial" w:eastAsiaTheme="minorEastAsia" w:hAnsi="Arial" w:cs="Arial"/>
                <w:spacing w:val="-6"/>
              </w:rPr>
              <w:t xml:space="preserve">20 &lt; </w:t>
            </w:r>
            <w:r w:rsidRPr="00103F6C">
              <w:rPr>
                <w:rFonts w:ascii="Arial" w:eastAsiaTheme="minorEastAsia" w:hAnsi="Arial" w:cs="Arial"/>
                <w:spacing w:val="-6"/>
                <w:lang w:val="en-US"/>
              </w:rPr>
              <w:t>t</w:t>
            </w:r>
            <w:r w:rsidRPr="00103F6C"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Pr="00103F6C">
              <w:rPr>
                <w:rFonts w:ascii="Arial" w:eastAsiaTheme="minorEastAsia" w:hAnsi="Arial" w:cs="Arial"/>
                <w:spacing w:val="-6"/>
                <w:lang w:val="en-US"/>
              </w:rPr>
              <w:t>&lt;</w:t>
            </w:r>
            <w:r w:rsidRPr="00103F6C">
              <w:rPr>
                <w:rFonts w:ascii="Arial" w:eastAsiaTheme="minorEastAsia" w:hAnsi="Arial" w:cs="Arial"/>
                <w:spacing w:val="-6"/>
              </w:rPr>
              <w:t xml:space="preserve"> -</w:t>
            </w:r>
            <w:r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Pr="00103F6C">
              <w:rPr>
                <w:rFonts w:ascii="Arial" w:eastAsiaTheme="minorEastAsia" w:hAnsi="Arial" w:cs="Arial"/>
                <w:spacing w:val="-6"/>
              </w:rPr>
              <w:t>5</w:t>
            </w:r>
          </w:p>
        </w:tc>
        <w:tc>
          <w:tcPr>
            <w:tcW w:w="3367" w:type="dxa"/>
            <w:vAlign w:val="center"/>
          </w:tcPr>
          <w:p w:rsidR="009D31C7" w:rsidRPr="00103F6C" w:rsidRDefault="00136AD8" w:rsidP="004C7C1D">
            <w:pPr>
              <w:tabs>
                <w:tab w:val="left" w:pos="5793"/>
              </w:tabs>
              <w:spacing w:after="0" w:line="360" w:lineRule="auto"/>
              <w:contextualSpacing/>
              <w:jc w:val="center"/>
              <w:rPr>
                <w:rFonts w:ascii="Arial" w:eastAsiaTheme="minorEastAsia" w:hAnsi="Arial" w:cs="Arial"/>
                <w:spacing w:val="-6"/>
              </w:rPr>
            </w:pPr>
            <w:r w:rsidRPr="00103F6C">
              <w:rPr>
                <w:rFonts w:ascii="Arial" w:eastAsiaTheme="minorEastAsia" w:hAnsi="Arial" w:cs="Arial"/>
                <w:spacing w:val="-6"/>
                <w:lang w:val="en-US"/>
              </w:rPr>
              <w:t>t</w:t>
            </w:r>
            <w:r w:rsidRPr="00103F6C"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="009D31C7" w:rsidRPr="00103F6C">
              <w:rPr>
                <w:rFonts w:ascii="Arial" w:eastAsiaTheme="minorEastAsia" w:hAnsi="Arial" w:cs="Arial"/>
                <w:spacing w:val="-6"/>
              </w:rPr>
              <w:t>≥ -</w:t>
            </w:r>
            <w:r w:rsidR="009D31C7"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="009D31C7" w:rsidRPr="00103F6C">
              <w:rPr>
                <w:rFonts w:ascii="Arial" w:eastAsiaTheme="minorEastAsia" w:hAnsi="Arial" w:cs="Arial"/>
                <w:spacing w:val="-6"/>
              </w:rPr>
              <w:t>5</w:t>
            </w:r>
          </w:p>
        </w:tc>
      </w:tr>
      <w:tr w:rsidR="00154C58" w:rsidRPr="008467C4" w:rsidTr="00285A11">
        <w:trPr>
          <w:trHeight w:val="599"/>
        </w:trPr>
        <w:tc>
          <w:tcPr>
            <w:tcW w:w="3086" w:type="dxa"/>
          </w:tcPr>
          <w:p w:rsidR="00154C58" w:rsidRDefault="00154C58" w:rsidP="00B37CAE">
            <w:pPr>
              <w:tabs>
                <w:tab w:val="left" w:pos="5793"/>
              </w:tabs>
              <w:spacing w:after="0" w:line="360" w:lineRule="auto"/>
              <w:contextualSpacing/>
              <w:jc w:val="both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Температура окружающей ср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е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ды для </w:t>
            </w:r>
            <w:r w:rsidR="00B37CAE" w:rsidRPr="00B37CAE">
              <w:rPr>
                <w:rFonts w:ascii="Arial" w:hAnsi="Arial" w:cs="Arial"/>
                <w:sz w:val="20"/>
                <w:szCs w:val="20"/>
              </w:rPr>
              <w:t>охладителей жидкости</w:t>
            </w:r>
            <w:r w:rsidR="00B37CA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с конденсаторами воздушного охлаждения</w:t>
            </w:r>
          </w:p>
        </w:tc>
        <w:tc>
          <w:tcPr>
            <w:tcW w:w="6911" w:type="dxa"/>
            <w:gridSpan w:val="2"/>
            <w:vAlign w:val="center"/>
          </w:tcPr>
          <w:p w:rsidR="00154C58" w:rsidRPr="00103F6C" w:rsidRDefault="009D31C7" w:rsidP="004C7C1D">
            <w:pPr>
              <w:tabs>
                <w:tab w:val="left" w:pos="5793"/>
              </w:tabs>
              <w:spacing w:after="0" w:line="360" w:lineRule="auto"/>
              <w:contextualSpacing/>
              <w:jc w:val="center"/>
              <w:rPr>
                <w:rFonts w:ascii="Arial" w:eastAsiaTheme="minorEastAsia" w:hAnsi="Arial" w:cs="Arial"/>
                <w:spacing w:val="-6"/>
              </w:rPr>
            </w:pPr>
            <w:r>
              <w:rPr>
                <w:rFonts w:ascii="Arial" w:eastAsiaTheme="minorEastAsia" w:hAnsi="Arial" w:cs="Arial"/>
                <w:spacing w:val="-6"/>
              </w:rPr>
              <w:t>С</w:t>
            </w:r>
            <w:r w:rsidR="00154C58">
              <w:rPr>
                <w:rFonts w:ascii="Arial" w:eastAsiaTheme="minorEastAsia" w:hAnsi="Arial" w:cs="Arial"/>
                <w:spacing w:val="-6"/>
              </w:rPr>
              <w:t>огласно</w:t>
            </w:r>
            <w:r>
              <w:rPr>
                <w:rFonts w:ascii="Arial" w:eastAsiaTheme="minorEastAsia" w:hAnsi="Arial" w:cs="Arial"/>
                <w:spacing w:val="-6"/>
              </w:rPr>
              <w:t xml:space="preserve"> 9</w:t>
            </w:r>
            <w:r w:rsidR="00154C58">
              <w:rPr>
                <w:rFonts w:ascii="Arial" w:eastAsiaTheme="minorEastAsia" w:hAnsi="Arial" w:cs="Arial"/>
                <w:spacing w:val="-6"/>
              </w:rPr>
              <w:t>.3</w:t>
            </w:r>
          </w:p>
        </w:tc>
      </w:tr>
      <w:tr w:rsidR="00154C58" w:rsidRPr="008467C4" w:rsidTr="00285A11">
        <w:trPr>
          <w:trHeight w:val="599"/>
        </w:trPr>
        <w:tc>
          <w:tcPr>
            <w:tcW w:w="3086" w:type="dxa"/>
          </w:tcPr>
          <w:p w:rsidR="00154C58" w:rsidRDefault="00154C58" w:rsidP="00B37CAE">
            <w:pPr>
              <w:tabs>
                <w:tab w:val="left" w:pos="5793"/>
              </w:tabs>
              <w:spacing w:after="0" w:line="360" w:lineRule="auto"/>
              <w:contextualSpacing/>
              <w:jc w:val="both"/>
              <w:rPr>
                <w:rFonts w:ascii="Arial" w:eastAsiaTheme="minorEastAsia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Температура конденсации для </w:t>
            </w:r>
            <w:r w:rsidR="00B37CAE" w:rsidRPr="00B37CAE">
              <w:rPr>
                <w:rFonts w:ascii="Arial" w:hAnsi="Arial" w:cs="Arial"/>
                <w:sz w:val="20"/>
                <w:szCs w:val="20"/>
              </w:rPr>
              <w:t>охладителей жидкости</w:t>
            </w:r>
            <w:r w:rsidR="00B37CA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с ко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н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денсаторами водяного охл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а</w:t>
            </w:r>
            <w:r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ждения</w:t>
            </w:r>
          </w:p>
        </w:tc>
        <w:tc>
          <w:tcPr>
            <w:tcW w:w="6911" w:type="dxa"/>
            <w:gridSpan w:val="2"/>
            <w:vAlign w:val="center"/>
          </w:tcPr>
          <w:p w:rsidR="00154C58" w:rsidRPr="00103F6C" w:rsidRDefault="009D31C7" w:rsidP="004C7C1D">
            <w:pPr>
              <w:tabs>
                <w:tab w:val="left" w:pos="5793"/>
              </w:tabs>
              <w:spacing w:after="0" w:line="360" w:lineRule="auto"/>
              <w:contextualSpacing/>
              <w:jc w:val="center"/>
              <w:rPr>
                <w:rFonts w:ascii="Arial" w:eastAsiaTheme="minorEastAsia" w:hAnsi="Arial" w:cs="Arial"/>
                <w:spacing w:val="-6"/>
              </w:rPr>
            </w:pPr>
            <w:r>
              <w:rPr>
                <w:rFonts w:ascii="Arial" w:eastAsiaTheme="minorEastAsia" w:hAnsi="Arial" w:cs="Arial"/>
                <w:spacing w:val="-6"/>
              </w:rPr>
              <w:t>С</w:t>
            </w:r>
            <w:r w:rsidR="00154C58">
              <w:rPr>
                <w:rFonts w:ascii="Arial" w:eastAsiaTheme="minorEastAsia" w:hAnsi="Arial" w:cs="Arial"/>
                <w:spacing w:val="-6"/>
              </w:rPr>
              <w:t>огласно</w:t>
            </w:r>
            <w:r>
              <w:rPr>
                <w:rFonts w:ascii="Arial" w:eastAsiaTheme="minorEastAsia" w:hAnsi="Arial" w:cs="Arial"/>
                <w:spacing w:val="-6"/>
              </w:rPr>
              <w:t xml:space="preserve"> 9</w:t>
            </w:r>
            <w:r w:rsidR="00154C58">
              <w:rPr>
                <w:rFonts w:ascii="Arial" w:eastAsiaTheme="minorEastAsia" w:hAnsi="Arial" w:cs="Arial"/>
                <w:spacing w:val="-6"/>
              </w:rPr>
              <w:t>.4</w:t>
            </w:r>
          </w:p>
        </w:tc>
      </w:tr>
      <w:tr w:rsidR="00154C58" w:rsidRPr="008467C4" w:rsidTr="00285A11">
        <w:tc>
          <w:tcPr>
            <w:tcW w:w="9997" w:type="dxa"/>
            <w:gridSpan w:val="3"/>
          </w:tcPr>
          <w:p w:rsidR="00154C58" w:rsidRPr="008467C4" w:rsidRDefault="00154C58" w:rsidP="004C7C1D">
            <w:pPr>
              <w:tabs>
                <w:tab w:val="left" w:pos="5793"/>
              </w:tabs>
              <w:spacing w:after="0" w:line="360" w:lineRule="auto"/>
              <w:jc w:val="both"/>
              <w:rPr>
                <w:rFonts w:ascii="Arial" w:eastAsiaTheme="minorEastAsia" w:hAnsi="Arial" w:cs="Arial"/>
                <w:spacing w:val="-6"/>
              </w:rPr>
            </w:pPr>
            <w:r>
              <w:rPr>
                <w:rFonts w:ascii="Arial" w:eastAsiaTheme="minorEastAsia" w:hAnsi="Arial" w:cs="Arial"/>
                <w:spacing w:val="-6"/>
                <w:vertAlign w:val="superscript"/>
                <w:lang w:val="en-US"/>
              </w:rPr>
              <w:t>a</w:t>
            </w:r>
            <w:r w:rsidRPr="008467C4">
              <w:rPr>
                <w:rFonts w:ascii="Arial" w:eastAsiaTheme="minorEastAsia" w:hAnsi="Arial" w:cs="Arial"/>
                <w:spacing w:val="-6"/>
                <w:vertAlign w:val="superscript"/>
              </w:rPr>
              <w:t>)</w:t>
            </w:r>
            <w:r w:rsidRPr="008467C4">
              <w:rPr>
                <w:rFonts w:ascii="Arial" w:eastAsiaTheme="minorEastAsia" w:hAnsi="Arial" w:cs="Arial"/>
                <w:spacing w:val="-6"/>
              </w:rPr>
              <w:t xml:space="preserve">Для </w:t>
            </w:r>
            <w:r w:rsidRPr="008467C4">
              <w:rPr>
                <w:rFonts w:ascii="Arial" w:hAnsi="Arial" w:cs="Arial"/>
                <w:color w:val="000000"/>
              </w:rPr>
              <w:t>R717</w:t>
            </w:r>
          </w:p>
        </w:tc>
      </w:tr>
    </w:tbl>
    <w:p w:rsidR="00154C58" w:rsidRPr="00C865B4" w:rsidRDefault="00154C58" w:rsidP="00C865B4">
      <w:pPr>
        <w:tabs>
          <w:tab w:val="left" w:pos="5793"/>
        </w:tabs>
        <w:spacing w:line="360" w:lineRule="auto"/>
        <w:ind w:left="850"/>
        <w:jc w:val="both"/>
        <w:rPr>
          <w:rFonts w:ascii="Arial" w:eastAsiaTheme="minorEastAsia" w:hAnsi="Arial" w:cs="Arial"/>
          <w:spacing w:val="-6"/>
        </w:rPr>
      </w:pPr>
    </w:p>
    <w:p w:rsidR="00154C58" w:rsidRPr="00C865B4" w:rsidRDefault="00D03A60" w:rsidP="00B37CAE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</w:rPr>
      </w:pPr>
      <w:r>
        <w:rPr>
          <w:rFonts w:ascii="Arial" w:eastAsiaTheme="minorEastAsia" w:hAnsi="Arial" w:cs="Arial"/>
          <w:b/>
          <w:spacing w:val="-6"/>
        </w:rPr>
        <w:t>9</w:t>
      </w:r>
      <w:r w:rsidR="00154C58" w:rsidRPr="00C865B4">
        <w:rPr>
          <w:rFonts w:ascii="Arial" w:eastAsiaTheme="minorEastAsia" w:hAnsi="Arial" w:cs="Arial"/>
          <w:b/>
          <w:spacing w:val="-6"/>
        </w:rPr>
        <w:t xml:space="preserve">.3 </w:t>
      </w:r>
      <w:r w:rsidR="00B37CAE">
        <w:rPr>
          <w:rFonts w:ascii="Arial" w:eastAsiaTheme="minorEastAsia" w:hAnsi="Arial" w:cs="Arial"/>
          <w:b/>
          <w:spacing w:val="-6"/>
        </w:rPr>
        <w:t xml:space="preserve">Охладители жидкости </w:t>
      </w:r>
      <w:r w:rsidR="00154C58" w:rsidRPr="00C865B4">
        <w:rPr>
          <w:rFonts w:ascii="Arial" w:eastAsiaTheme="minorEastAsia" w:hAnsi="Arial" w:cs="Arial"/>
          <w:b/>
          <w:spacing w:val="-6"/>
        </w:rPr>
        <w:t>с конденсаторами воздушного охлаждения</w:t>
      </w:r>
    </w:p>
    <w:p w:rsidR="00154C58" w:rsidRPr="00C865B4" w:rsidRDefault="00D03A60" w:rsidP="00B37CAE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</w:rPr>
      </w:pPr>
      <w:r>
        <w:rPr>
          <w:rFonts w:ascii="Arial" w:eastAsiaTheme="minorEastAsia" w:hAnsi="Arial" w:cs="Arial"/>
          <w:b/>
          <w:spacing w:val="-6"/>
        </w:rPr>
        <w:t>9</w:t>
      </w:r>
      <w:r w:rsidR="00154C58" w:rsidRPr="00C865B4">
        <w:rPr>
          <w:rFonts w:ascii="Arial" w:eastAsiaTheme="minorEastAsia" w:hAnsi="Arial" w:cs="Arial"/>
          <w:b/>
          <w:spacing w:val="-6"/>
        </w:rPr>
        <w:t>.3.1 Общие положения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Характеристики </w:t>
      </w:r>
      <w:r w:rsidR="00B37CAE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должны соответствовать температуре окружающей среды 32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 xml:space="preserve">С. При этом оговаривают, что </w:t>
      </w:r>
      <w:r w:rsidR="007447FE">
        <w:rPr>
          <w:rFonts w:ascii="Arial" w:hAnsi="Arial" w:cs="Arial"/>
        </w:rPr>
        <w:t xml:space="preserve">приводимые </w:t>
      </w:r>
      <w:r w:rsidRPr="00C865B4">
        <w:rPr>
          <w:rFonts w:ascii="Arial" w:hAnsi="Arial" w:cs="Arial"/>
        </w:rPr>
        <w:t>характеристики могут быть получены только при чистых наружных поверхностях конденсаторов</w:t>
      </w:r>
      <w:r w:rsidR="002B4EBD">
        <w:rPr>
          <w:rFonts w:ascii="Arial" w:hAnsi="Arial" w:cs="Arial"/>
        </w:rPr>
        <w:t xml:space="preserve"> воздушного охлаждения</w:t>
      </w:r>
      <w:r w:rsidRPr="00C865B4">
        <w:rPr>
          <w:rFonts w:ascii="Arial" w:hAnsi="Arial" w:cs="Arial"/>
        </w:rPr>
        <w:t>.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Данные о характеристиках должны быть также приведены при температурах окружающей среды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+ 32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+ 25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 и</w:t>
      </w:r>
    </w:p>
    <w:p w:rsidR="001D77BA" w:rsidRDefault="00154C58" w:rsidP="001D77BA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</w:rPr>
      </w:pPr>
      <w:r w:rsidRPr="00C865B4">
        <w:rPr>
          <w:rFonts w:ascii="Arial" w:hAnsi="Arial" w:cs="Arial"/>
        </w:rPr>
        <w:lastRenderedPageBreak/>
        <w:t>+ 43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 xml:space="preserve">С, если </w:t>
      </w:r>
      <w:r w:rsidR="00B37CAE">
        <w:rPr>
          <w:rFonts w:ascii="Arial" w:hAnsi="Arial" w:cs="Arial"/>
        </w:rPr>
        <w:t xml:space="preserve">охладитель жидкости </w:t>
      </w:r>
      <w:r w:rsidRPr="00C865B4">
        <w:rPr>
          <w:rFonts w:ascii="Arial" w:hAnsi="Arial" w:cs="Arial"/>
        </w:rPr>
        <w:t>предназначен для работы при этой температуре.</w:t>
      </w:r>
      <w:r w:rsidR="001D77BA">
        <w:rPr>
          <w:rFonts w:ascii="Arial" w:eastAsiaTheme="minorEastAsia" w:hAnsi="Arial" w:cs="Arial"/>
          <w:b/>
          <w:spacing w:val="-6"/>
        </w:rPr>
        <w:t xml:space="preserve"> </w:t>
      </w:r>
    </w:p>
    <w:p w:rsidR="00154C58" w:rsidRPr="00C865B4" w:rsidRDefault="00D03A60" w:rsidP="001D77BA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i/>
          <w:spacing w:val="-6"/>
        </w:rPr>
      </w:pPr>
      <w:r>
        <w:rPr>
          <w:rFonts w:ascii="Arial" w:eastAsiaTheme="minorEastAsia" w:hAnsi="Arial" w:cs="Arial"/>
          <w:b/>
          <w:spacing w:val="-6"/>
        </w:rPr>
        <w:t>9</w:t>
      </w:r>
      <w:r w:rsidR="00154C58" w:rsidRPr="00C865B4">
        <w:rPr>
          <w:rFonts w:ascii="Arial" w:eastAsiaTheme="minorEastAsia" w:hAnsi="Arial" w:cs="Arial"/>
          <w:b/>
          <w:spacing w:val="-6"/>
        </w:rPr>
        <w:t xml:space="preserve">.3.2 Данные для расчета </w:t>
      </w:r>
      <w:r w:rsidR="00154C58" w:rsidRPr="00C865B4">
        <w:rPr>
          <w:rFonts w:ascii="Arial" w:eastAsiaTheme="minorEastAsia" w:hAnsi="Arial" w:cs="Arial"/>
          <w:b/>
          <w:i/>
          <w:spacing w:val="-6"/>
          <w:lang w:val="en-US"/>
        </w:rPr>
        <w:t>SE</w:t>
      </w:r>
      <w:bookmarkStart w:id="0" w:name="_GoBack"/>
      <w:r w:rsidR="004D241C" w:rsidRPr="00C865B4">
        <w:rPr>
          <w:rFonts w:ascii="Arial" w:eastAsiaTheme="minorEastAsia" w:hAnsi="Arial" w:cs="Arial"/>
          <w:b/>
          <w:i/>
          <w:spacing w:val="-6"/>
          <w:lang w:val="en-US"/>
        </w:rPr>
        <w:t>P</w:t>
      </w:r>
      <w:bookmarkEnd w:id="0"/>
      <w:r w:rsidR="00154C58" w:rsidRPr="00C865B4">
        <w:rPr>
          <w:rFonts w:ascii="Arial" w:eastAsiaTheme="minorEastAsia" w:hAnsi="Arial" w:cs="Arial"/>
          <w:b/>
          <w:i/>
          <w:spacing w:val="-6"/>
          <w:lang w:val="en-US"/>
        </w:rPr>
        <w:t>R</w:t>
      </w:r>
    </w:p>
    <w:p w:rsidR="00154C58" w:rsidRPr="00C865B4" w:rsidRDefault="00B37CAE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Охладители жидкости </w:t>
      </w:r>
      <w:r w:rsidR="00154C58" w:rsidRPr="00C865B4">
        <w:rPr>
          <w:rFonts w:ascii="Arial" w:hAnsi="Arial" w:cs="Arial"/>
        </w:rPr>
        <w:t>холодопроизводительностью выше 2</w:t>
      </w:r>
      <w:r w:rsidR="002B4EBD">
        <w:rPr>
          <w:rFonts w:ascii="Arial" w:hAnsi="Arial" w:cs="Arial"/>
        </w:rPr>
        <w:t>0</w:t>
      </w:r>
      <w:r w:rsidR="001D77BA">
        <w:rPr>
          <w:rFonts w:ascii="Arial" w:hAnsi="Arial" w:cs="Arial"/>
        </w:rPr>
        <w:t>0</w:t>
      </w:r>
      <w:r w:rsidR="00154C58" w:rsidRPr="00C865B4">
        <w:rPr>
          <w:rFonts w:ascii="Arial" w:hAnsi="Arial" w:cs="Arial"/>
        </w:rPr>
        <w:t xml:space="preserve"> кВт для </w:t>
      </w:r>
      <w:r w:rsidR="00F1143F">
        <w:rPr>
          <w:rFonts w:ascii="Arial" w:hAnsi="Arial" w:cs="Arial"/>
        </w:rPr>
        <w:t xml:space="preserve">средней </w:t>
      </w:r>
      <w:r w:rsidR="001D77BA">
        <w:rPr>
          <w:rFonts w:ascii="Arial" w:hAnsi="Arial" w:cs="Arial"/>
        </w:rPr>
        <w:t>температуры кипения и выше 400</w:t>
      </w:r>
      <w:r w:rsidR="00154C58" w:rsidRPr="00C865B4">
        <w:rPr>
          <w:rFonts w:ascii="Arial" w:hAnsi="Arial" w:cs="Arial"/>
        </w:rPr>
        <w:t xml:space="preserve"> кВт для </w:t>
      </w:r>
      <w:r w:rsidR="00F1143F">
        <w:rPr>
          <w:rFonts w:ascii="Arial" w:hAnsi="Arial" w:cs="Arial"/>
        </w:rPr>
        <w:t xml:space="preserve">высокой </w:t>
      </w:r>
      <w:r w:rsidR="00154C58" w:rsidRPr="00C865B4">
        <w:rPr>
          <w:rFonts w:ascii="Arial" w:hAnsi="Arial" w:cs="Arial"/>
        </w:rPr>
        <w:t>температуры кипения при температуре окружающей среды 32°C считают агрегатами большой холодопроизводительности.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Характеристики </w:t>
      </w:r>
      <w:r w:rsidR="001D77BA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большой холодопроизводительности должны быть з</w:t>
      </w:r>
      <w:r w:rsidRPr="00C865B4">
        <w:rPr>
          <w:rFonts w:ascii="Arial" w:hAnsi="Arial" w:cs="Arial"/>
        </w:rPr>
        <w:t>а</w:t>
      </w:r>
      <w:r w:rsidRPr="00C865B4">
        <w:rPr>
          <w:rFonts w:ascii="Arial" w:hAnsi="Arial" w:cs="Arial"/>
        </w:rPr>
        <w:t>явлены при температурах окружающей среды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+ 32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+ 25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+ 15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+ 5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 и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+   43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С, если агрегат предназначен для работы при этой температуре.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Значение SEPR и годовую потребность в энергии (Е) </w:t>
      </w:r>
      <w:r w:rsidR="001D77BA">
        <w:rPr>
          <w:rFonts w:ascii="Arial" w:hAnsi="Arial" w:cs="Arial"/>
        </w:rPr>
        <w:t xml:space="preserve">рассчитывают </w:t>
      </w:r>
      <w:r w:rsidR="001D77BA" w:rsidRPr="00C865B4">
        <w:rPr>
          <w:rFonts w:ascii="Arial" w:hAnsi="Arial" w:cs="Arial"/>
        </w:rPr>
        <w:t>согласно Приложению</w:t>
      </w:r>
      <w:r w:rsidRPr="00C865B4">
        <w:rPr>
          <w:rFonts w:ascii="Arial" w:hAnsi="Arial" w:cs="Arial"/>
        </w:rPr>
        <w:t xml:space="preserve"> A. Значение COP</w:t>
      </w:r>
      <w:r w:rsidRPr="00C865B4">
        <w:rPr>
          <w:rFonts w:ascii="Arial" w:hAnsi="Arial" w:cs="Arial"/>
          <w:vertAlign w:val="subscript"/>
        </w:rPr>
        <w:t>cor</w:t>
      </w:r>
      <w:r w:rsidRPr="00C865B4">
        <w:rPr>
          <w:rFonts w:ascii="Arial" w:hAnsi="Arial" w:cs="Arial"/>
        </w:rPr>
        <w:t xml:space="preserve"> рассчитывают в соответствии с </w:t>
      </w:r>
      <w:r w:rsidR="001D77BA" w:rsidRPr="00C865B4">
        <w:rPr>
          <w:rFonts w:ascii="Arial" w:hAnsi="Arial" w:cs="Arial"/>
        </w:rPr>
        <w:t>принятой схемой</w:t>
      </w:r>
      <w:r w:rsidRPr="00C865B4">
        <w:rPr>
          <w:rFonts w:ascii="Arial" w:hAnsi="Arial" w:cs="Arial"/>
        </w:rPr>
        <w:t xml:space="preserve"> регулирования производ</w:t>
      </w:r>
      <w:r w:rsidRPr="00C865B4">
        <w:rPr>
          <w:rFonts w:ascii="Arial" w:hAnsi="Arial" w:cs="Arial"/>
        </w:rPr>
        <w:t>и</w:t>
      </w:r>
      <w:r w:rsidRPr="00C865B4">
        <w:rPr>
          <w:rFonts w:ascii="Arial" w:hAnsi="Arial" w:cs="Arial"/>
        </w:rPr>
        <w:t>тельности, которую описывают в документации (например, используют режим вкл/выкл для более высокой ступени регулирования производительности вместо переключения между ст</w:t>
      </w:r>
      <w:r w:rsidRPr="00C865B4">
        <w:rPr>
          <w:rFonts w:ascii="Arial" w:hAnsi="Arial" w:cs="Arial"/>
        </w:rPr>
        <w:t>у</w:t>
      </w:r>
      <w:r w:rsidRPr="00C865B4">
        <w:rPr>
          <w:rFonts w:ascii="Arial" w:hAnsi="Arial" w:cs="Arial"/>
        </w:rPr>
        <w:t>пенями).</w:t>
      </w:r>
    </w:p>
    <w:p w:rsidR="00154C58" w:rsidRPr="00C865B4" w:rsidRDefault="00316223" w:rsidP="00B37CAE">
      <w:pPr>
        <w:tabs>
          <w:tab w:val="left" w:pos="5793"/>
        </w:tabs>
        <w:spacing w:after="0" w:line="360" w:lineRule="auto"/>
        <w:jc w:val="both"/>
        <w:rPr>
          <w:rFonts w:ascii="Arial" w:eastAsiaTheme="minorEastAsia" w:hAnsi="Arial" w:cs="Arial"/>
          <w:b/>
          <w:spacing w:val="-6"/>
        </w:rPr>
      </w:pPr>
      <w:r>
        <w:rPr>
          <w:rFonts w:ascii="Arial" w:eastAsiaTheme="minorEastAsia" w:hAnsi="Arial" w:cs="Arial"/>
          <w:b/>
          <w:spacing w:val="-6"/>
        </w:rPr>
        <w:t>9</w:t>
      </w:r>
      <w:r w:rsidR="00154C58" w:rsidRPr="00C865B4">
        <w:rPr>
          <w:rFonts w:ascii="Arial" w:eastAsiaTheme="minorEastAsia" w:hAnsi="Arial" w:cs="Arial"/>
          <w:b/>
          <w:spacing w:val="-6"/>
        </w:rPr>
        <w:t xml:space="preserve">.4 </w:t>
      </w:r>
      <w:r w:rsidR="00B37CAE">
        <w:rPr>
          <w:rFonts w:ascii="Arial" w:eastAsiaTheme="minorEastAsia" w:hAnsi="Arial" w:cs="Arial"/>
          <w:b/>
          <w:spacing w:val="-6"/>
        </w:rPr>
        <w:t xml:space="preserve">Охладители жидкости </w:t>
      </w:r>
      <w:r w:rsidR="00154C58" w:rsidRPr="00C865B4">
        <w:rPr>
          <w:rFonts w:ascii="Arial" w:eastAsiaTheme="minorEastAsia" w:hAnsi="Arial" w:cs="Arial"/>
          <w:b/>
          <w:spacing w:val="-6"/>
        </w:rPr>
        <w:t>с конденсаторами водяного охлаждения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Характеристики компрессорно-конденсаторного агрегата должны соответствовать стандар</w:t>
      </w:r>
      <w:r w:rsidRPr="00C865B4">
        <w:rPr>
          <w:rFonts w:ascii="Arial" w:hAnsi="Arial" w:cs="Arial"/>
        </w:rPr>
        <w:t>т</w:t>
      </w:r>
      <w:r w:rsidRPr="00C865B4">
        <w:rPr>
          <w:rFonts w:ascii="Arial" w:hAnsi="Arial" w:cs="Arial"/>
        </w:rPr>
        <w:t>ной температуре конденсации/температуре точки росы 40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 xml:space="preserve">С при давлении, равном давлению нагнетания на выходе из компрессора. </w:t>
      </w:r>
    </w:p>
    <w:p w:rsidR="00154C58" w:rsidRPr="00441E96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Температура охлаждающей воды на входе в агрегат должна быть равна 30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>С, коэффициент загрязнения охлаждающего тракта 5x10</w:t>
      </w:r>
      <w:r w:rsidRPr="00C865B4">
        <w:rPr>
          <w:rFonts w:ascii="Arial" w:hAnsi="Arial" w:cs="Arial"/>
          <w:vertAlign w:val="superscript"/>
        </w:rPr>
        <w:t xml:space="preserve">-5 </w:t>
      </w:r>
      <w:r w:rsidRPr="00C865B4">
        <w:rPr>
          <w:rFonts w:ascii="Arial" w:hAnsi="Arial" w:cs="Arial"/>
        </w:rPr>
        <w:t>м</w:t>
      </w:r>
      <w:r w:rsidRPr="00C865B4">
        <w:rPr>
          <w:rFonts w:ascii="Arial" w:hAnsi="Arial" w:cs="Arial"/>
          <w:vertAlign w:val="superscript"/>
        </w:rPr>
        <w:t>2</w:t>
      </w:r>
      <w:proofErr w:type="gramStart"/>
      <w:r w:rsidRPr="00C865B4">
        <w:rPr>
          <w:rFonts w:ascii="Arial" w:hAnsi="Arial" w:cs="Arial"/>
        </w:rPr>
        <w:t xml:space="preserve"> ·К</w:t>
      </w:r>
      <w:proofErr w:type="gramEnd"/>
      <w:r w:rsidRPr="00C865B4">
        <w:rPr>
          <w:rFonts w:ascii="Arial" w:hAnsi="Arial" w:cs="Arial"/>
        </w:rPr>
        <w:t>/Вт.</w:t>
      </w:r>
    </w:p>
    <w:p w:rsidR="00154C58" w:rsidRPr="00C865B4" w:rsidRDefault="00D03A60" w:rsidP="00B37CA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</w:t>
      </w:r>
      <w:r w:rsidR="00154C58" w:rsidRPr="00C865B4">
        <w:rPr>
          <w:rFonts w:ascii="Arial" w:hAnsi="Arial" w:cs="Arial"/>
          <w:b/>
        </w:rPr>
        <w:t>Допустимые отклонения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Значения допустимых отклонений характеристик агрегата от заявленных производителем на основании результатов измерений при испытаниях в стандартных условиях согласно таблице</w:t>
      </w:r>
      <w:r w:rsidR="000778DF">
        <w:rPr>
          <w:rFonts w:ascii="Arial" w:hAnsi="Arial" w:cs="Arial"/>
        </w:rPr>
        <w:t xml:space="preserve"> 5</w:t>
      </w:r>
      <w:r w:rsidRPr="00C865B4">
        <w:rPr>
          <w:rFonts w:ascii="Arial" w:hAnsi="Arial" w:cs="Arial"/>
        </w:rPr>
        <w:t>, приведены в таблице</w:t>
      </w:r>
      <w:r w:rsidR="000778DF">
        <w:rPr>
          <w:rFonts w:ascii="Arial" w:hAnsi="Arial" w:cs="Arial"/>
        </w:rPr>
        <w:t xml:space="preserve"> 6</w:t>
      </w:r>
      <w:r w:rsidRPr="00C865B4">
        <w:rPr>
          <w:rFonts w:ascii="Arial" w:hAnsi="Arial" w:cs="Arial"/>
        </w:rPr>
        <w:t>.</w:t>
      </w:r>
    </w:p>
    <w:p w:rsidR="00154C58" w:rsidRPr="00C865B4" w:rsidRDefault="00154C58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 Эти отклонения позволяют учитывать разбросы параметров технологических процессов и характеристик комплектующих при изготовлении агрегатов.</w:t>
      </w:r>
    </w:p>
    <w:p w:rsidR="00154C58" w:rsidRPr="00C865B4" w:rsidRDefault="001D77BA" w:rsidP="00B37CAE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Фактические значения </w:t>
      </w:r>
      <w:r w:rsidRPr="00C865B4">
        <w:rPr>
          <w:rFonts w:ascii="Arial" w:hAnsi="Arial" w:cs="Arial"/>
        </w:rPr>
        <w:t>х</w:t>
      </w:r>
      <w:r w:rsidR="00154C58" w:rsidRPr="00C865B4">
        <w:rPr>
          <w:rFonts w:ascii="Arial" w:hAnsi="Arial" w:cs="Arial"/>
        </w:rPr>
        <w:t>олодопроизводител</w:t>
      </w:r>
      <w:r>
        <w:rPr>
          <w:rFonts w:ascii="Arial" w:hAnsi="Arial" w:cs="Arial"/>
        </w:rPr>
        <w:t>ьности или массового</w:t>
      </w:r>
      <w:r w:rsidR="00154C58" w:rsidRPr="00C865B4">
        <w:rPr>
          <w:rFonts w:ascii="Arial" w:hAnsi="Arial" w:cs="Arial"/>
        </w:rPr>
        <w:t xml:space="preserve"> расход</w:t>
      </w:r>
      <w:r>
        <w:rPr>
          <w:rFonts w:ascii="Arial" w:hAnsi="Arial" w:cs="Arial"/>
        </w:rPr>
        <w:t>а</w:t>
      </w:r>
      <w:r w:rsidR="00154C58" w:rsidRPr="00C865B4">
        <w:rPr>
          <w:rFonts w:ascii="Arial" w:hAnsi="Arial" w:cs="Arial"/>
        </w:rPr>
        <w:t xml:space="preserve"> хладагента, </w:t>
      </w:r>
      <w:r w:rsidR="002B2785">
        <w:rPr>
          <w:rFonts w:ascii="Arial" w:hAnsi="Arial" w:cs="Arial"/>
        </w:rPr>
        <w:t xml:space="preserve">а </w:t>
      </w:r>
      <w:r w:rsidR="00154C58" w:rsidRPr="00C865B4">
        <w:rPr>
          <w:rFonts w:ascii="Arial" w:hAnsi="Arial" w:cs="Arial"/>
        </w:rPr>
        <w:t>та</w:t>
      </w:r>
      <w:r w:rsidR="00154C58" w:rsidRPr="00C865B4">
        <w:rPr>
          <w:rFonts w:ascii="Arial" w:hAnsi="Arial" w:cs="Arial"/>
        </w:rPr>
        <w:t>к</w:t>
      </w:r>
      <w:r w:rsidR="00154C58" w:rsidRPr="00C865B4">
        <w:rPr>
          <w:rFonts w:ascii="Arial" w:hAnsi="Arial" w:cs="Arial"/>
        </w:rPr>
        <w:t xml:space="preserve">же значение СОР должны </w:t>
      </w:r>
      <w:r>
        <w:rPr>
          <w:rFonts w:ascii="Arial" w:hAnsi="Arial" w:cs="Arial"/>
        </w:rPr>
        <w:t xml:space="preserve">составлять </w:t>
      </w:r>
      <w:r w:rsidR="00154C58" w:rsidRPr="00C865B4">
        <w:rPr>
          <w:rFonts w:ascii="Arial" w:hAnsi="Arial" w:cs="Arial"/>
        </w:rPr>
        <w:t>в процентах от заявленных значений не ниже, чем ук</w:t>
      </w:r>
      <w:r w:rsidR="00154C58" w:rsidRPr="00C865B4">
        <w:rPr>
          <w:rFonts w:ascii="Arial" w:hAnsi="Arial" w:cs="Arial"/>
        </w:rPr>
        <w:t>а</w:t>
      </w:r>
      <w:r w:rsidR="00154C58" w:rsidRPr="00C865B4">
        <w:rPr>
          <w:rFonts w:ascii="Arial" w:hAnsi="Arial" w:cs="Arial"/>
        </w:rPr>
        <w:t>зано в таблице</w:t>
      </w:r>
      <w:r w:rsidR="002B2785">
        <w:rPr>
          <w:rFonts w:ascii="Arial" w:hAnsi="Arial" w:cs="Arial"/>
        </w:rPr>
        <w:t xml:space="preserve"> 6</w:t>
      </w:r>
      <w:r w:rsidR="00154C58" w:rsidRPr="00C865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Фактическое значение потребляемой мощности должно составлять</w:t>
      </w:r>
      <w:r w:rsidR="00154C58" w:rsidRPr="00C865B4">
        <w:rPr>
          <w:rFonts w:ascii="Arial" w:hAnsi="Arial" w:cs="Arial"/>
        </w:rPr>
        <w:t xml:space="preserve"> в пр</w:t>
      </w:r>
      <w:r w:rsidR="00154C58" w:rsidRPr="00C865B4">
        <w:rPr>
          <w:rFonts w:ascii="Arial" w:hAnsi="Arial" w:cs="Arial"/>
        </w:rPr>
        <w:t>о</w:t>
      </w:r>
      <w:r w:rsidR="00154C58" w:rsidRPr="00C865B4">
        <w:rPr>
          <w:rFonts w:ascii="Arial" w:hAnsi="Arial" w:cs="Arial"/>
        </w:rPr>
        <w:t>центах о</w:t>
      </w:r>
      <w:r>
        <w:rPr>
          <w:rFonts w:ascii="Arial" w:hAnsi="Arial" w:cs="Arial"/>
        </w:rPr>
        <w:t>т заявленного значения не выше</w:t>
      </w:r>
      <w:r w:rsidR="00154C58" w:rsidRPr="00C865B4">
        <w:rPr>
          <w:rFonts w:ascii="Arial" w:hAnsi="Arial" w:cs="Arial"/>
        </w:rPr>
        <w:t>, чем указано в таблице</w:t>
      </w:r>
      <w:r w:rsidR="002B2785">
        <w:rPr>
          <w:rFonts w:ascii="Arial" w:hAnsi="Arial" w:cs="Arial"/>
        </w:rPr>
        <w:t xml:space="preserve"> 6</w:t>
      </w:r>
      <w:r w:rsidR="00154C58" w:rsidRPr="00C865B4">
        <w:rPr>
          <w:rFonts w:ascii="Arial" w:hAnsi="Arial" w:cs="Arial"/>
        </w:rPr>
        <w:t>.</w:t>
      </w:r>
    </w:p>
    <w:p w:rsidR="00B37CAE" w:rsidRDefault="00B37CAE" w:rsidP="00C865B4">
      <w:pPr>
        <w:tabs>
          <w:tab w:val="left" w:pos="5793"/>
        </w:tabs>
        <w:spacing w:line="360" w:lineRule="auto"/>
        <w:ind w:left="8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4C58" w:rsidRPr="00C865B4" w:rsidRDefault="00154C58" w:rsidP="00C865B4">
      <w:pPr>
        <w:tabs>
          <w:tab w:val="left" w:pos="5793"/>
        </w:tabs>
        <w:spacing w:line="360" w:lineRule="auto"/>
        <w:ind w:left="850"/>
        <w:jc w:val="center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lastRenderedPageBreak/>
        <w:t xml:space="preserve">Таблица </w:t>
      </w:r>
      <w:r w:rsidR="000778DF">
        <w:rPr>
          <w:rFonts w:ascii="Arial" w:hAnsi="Arial" w:cs="Arial"/>
          <w:b/>
        </w:rPr>
        <w:t>6</w:t>
      </w:r>
      <w:r w:rsidRPr="00C865B4">
        <w:rPr>
          <w:rFonts w:ascii="Arial" w:hAnsi="Arial" w:cs="Arial"/>
          <w:b/>
        </w:rPr>
        <w:t xml:space="preserve"> – Допустимые отклонения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3085"/>
      </w:tblGrid>
      <w:tr w:rsidR="00154C58" w:rsidTr="00285A11">
        <w:trPr>
          <w:trHeight w:val="293"/>
        </w:trPr>
        <w:tc>
          <w:tcPr>
            <w:tcW w:w="1951" w:type="dxa"/>
            <w:vMerge w:val="restart"/>
            <w:vAlign w:val="center"/>
          </w:tcPr>
          <w:p w:rsidR="00154C58" w:rsidRPr="00324128" w:rsidRDefault="00154C58" w:rsidP="00C865B4">
            <w:pPr>
              <w:tabs>
                <w:tab w:val="left" w:pos="579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28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8046" w:type="dxa"/>
            <w:gridSpan w:val="3"/>
            <w:vAlign w:val="center"/>
          </w:tcPr>
          <w:p w:rsidR="00154C58" w:rsidRPr="00324128" w:rsidRDefault="00154C58" w:rsidP="000778DF">
            <w:pPr>
              <w:tabs>
                <w:tab w:val="left" w:pos="579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28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 xml:space="preserve">Область применения </w:t>
            </w:r>
            <w:r w:rsidR="000778DF">
              <w:rPr>
                <w:rFonts w:ascii="Arial" w:eastAsiaTheme="minorEastAsia" w:hAnsi="Arial" w:cs="Arial"/>
                <w:spacing w:val="-6"/>
                <w:sz w:val="20"/>
                <w:szCs w:val="20"/>
              </w:rPr>
              <w:t>охладителя жидкости</w:t>
            </w:r>
          </w:p>
        </w:tc>
      </w:tr>
      <w:tr w:rsidR="000778DF" w:rsidTr="000778DF">
        <w:tc>
          <w:tcPr>
            <w:tcW w:w="1951" w:type="dxa"/>
            <w:vMerge/>
          </w:tcPr>
          <w:p w:rsidR="000778DF" w:rsidRDefault="000778DF" w:rsidP="00C865B4">
            <w:pPr>
              <w:tabs>
                <w:tab w:val="left" w:pos="579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Средние температуры кипения</w:t>
            </w:r>
          </w:p>
        </w:tc>
        <w:tc>
          <w:tcPr>
            <w:tcW w:w="2551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Высокие температуры кипения</w:t>
            </w:r>
          </w:p>
        </w:tc>
        <w:tc>
          <w:tcPr>
            <w:tcW w:w="3085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условиях</w:t>
            </w:r>
          </w:p>
          <w:p w:rsidR="000778DF" w:rsidRDefault="000778DF" w:rsidP="000778DF">
            <w:pPr>
              <w:tabs>
                <w:tab w:val="left" w:pos="5793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частичной</w:t>
            </w:r>
          </w:p>
          <w:p w:rsidR="000778DF" w:rsidRDefault="000778DF" w:rsidP="000778DF">
            <w:pPr>
              <w:tabs>
                <w:tab w:val="left" w:pos="579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нагрузки</w:t>
            </w:r>
          </w:p>
        </w:tc>
      </w:tr>
      <w:tr w:rsidR="000778DF" w:rsidTr="000778DF">
        <w:tc>
          <w:tcPr>
            <w:tcW w:w="1951" w:type="dxa"/>
          </w:tcPr>
          <w:p w:rsidR="000778DF" w:rsidRDefault="000778DF" w:rsidP="00C865B4">
            <w:pPr>
              <w:tabs>
                <w:tab w:val="left" w:pos="579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1D4A">
              <w:rPr>
                <w:rFonts w:ascii="Arial" w:hAnsi="Arial" w:cs="Arial"/>
                <w:sz w:val="20"/>
                <w:szCs w:val="20"/>
              </w:rPr>
              <w:t>Холодопроизв</w:t>
            </w:r>
            <w:r w:rsidRPr="00DB1D4A">
              <w:rPr>
                <w:rFonts w:ascii="Arial" w:hAnsi="Arial" w:cs="Arial"/>
                <w:sz w:val="20"/>
                <w:szCs w:val="20"/>
              </w:rPr>
              <w:t>о</w:t>
            </w:r>
            <w:r w:rsidRPr="00DB1D4A">
              <w:rPr>
                <w:rFonts w:ascii="Arial" w:hAnsi="Arial" w:cs="Arial"/>
                <w:sz w:val="20"/>
                <w:szCs w:val="20"/>
              </w:rPr>
              <w:t>дительность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</w:p>
          <w:p w:rsidR="000778DF" w:rsidRDefault="000778DF" w:rsidP="00C865B4">
            <w:pPr>
              <w:tabs>
                <w:tab w:val="left" w:pos="57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расход</w:t>
            </w:r>
          </w:p>
          <w:p w:rsidR="000778DF" w:rsidRDefault="000778DF" w:rsidP="00C865B4">
            <w:pPr>
              <w:tabs>
                <w:tab w:val="left" w:pos="57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хладагента</w:t>
            </w:r>
          </w:p>
        </w:tc>
        <w:tc>
          <w:tcPr>
            <w:tcW w:w="2410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90,0%</w:t>
            </w:r>
          </w:p>
        </w:tc>
        <w:tc>
          <w:tcPr>
            <w:tcW w:w="2551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92,5 %</w:t>
            </w:r>
          </w:p>
        </w:tc>
        <w:tc>
          <w:tcPr>
            <w:tcW w:w="3085" w:type="dxa"/>
            <w:vAlign w:val="center"/>
          </w:tcPr>
          <w:p w:rsidR="000778DF" w:rsidRPr="0002238E" w:rsidRDefault="000778DF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87,5%</w:t>
            </w:r>
          </w:p>
        </w:tc>
      </w:tr>
      <w:tr w:rsidR="000778DF" w:rsidTr="000778DF">
        <w:tc>
          <w:tcPr>
            <w:tcW w:w="1951" w:type="dxa"/>
          </w:tcPr>
          <w:p w:rsidR="000778DF" w:rsidRDefault="000778DF" w:rsidP="00C865B4">
            <w:pPr>
              <w:tabs>
                <w:tab w:val="left" w:pos="5793"/>
              </w:tabs>
              <w:rPr>
                <w:rFonts w:ascii="Arial" w:hAnsi="Arial" w:cs="Arial"/>
                <w:sz w:val="20"/>
                <w:szCs w:val="20"/>
              </w:rPr>
            </w:pPr>
            <w:r w:rsidRPr="00DB1D4A">
              <w:rPr>
                <w:rFonts w:ascii="Arial" w:hAnsi="Arial" w:cs="Arial"/>
                <w:sz w:val="20"/>
                <w:szCs w:val="20"/>
              </w:rPr>
              <w:t>Потребляемая</w:t>
            </w:r>
          </w:p>
          <w:p w:rsidR="000778DF" w:rsidRPr="00324128" w:rsidRDefault="000778DF" w:rsidP="00C865B4">
            <w:pPr>
              <w:tabs>
                <w:tab w:val="left" w:pos="5793"/>
              </w:tabs>
              <w:spacing w:line="36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мощность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2410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110,0%</w:t>
            </w:r>
          </w:p>
        </w:tc>
        <w:tc>
          <w:tcPr>
            <w:tcW w:w="2551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107,5%</w:t>
            </w:r>
          </w:p>
        </w:tc>
        <w:tc>
          <w:tcPr>
            <w:tcW w:w="3085" w:type="dxa"/>
            <w:vAlign w:val="center"/>
          </w:tcPr>
          <w:p w:rsidR="000778DF" w:rsidRDefault="000778DF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112,5%</w:t>
            </w:r>
          </w:p>
        </w:tc>
      </w:tr>
      <w:tr w:rsidR="00154C58" w:rsidTr="000778DF">
        <w:tc>
          <w:tcPr>
            <w:tcW w:w="9997" w:type="dxa"/>
            <w:gridSpan w:val="4"/>
            <w:vAlign w:val="bottom"/>
          </w:tcPr>
          <w:p w:rsidR="00154C58" w:rsidRPr="002814A9" w:rsidRDefault="00154C58" w:rsidP="000778DF">
            <w:pPr>
              <w:tabs>
                <w:tab w:val="left" w:pos="57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а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B50F84">
              <w:rPr>
                <w:rFonts w:ascii="Arial" w:hAnsi="Arial" w:cs="Arial"/>
                <w:sz w:val="20"/>
                <w:szCs w:val="20"/>
              </w:rPr>
              <w:t>опуст</w:t>
            </w:r>
            <w:r>
              <w:rPr>
                <w:rFonts w:ascii="Arial" w:hAnsi="Arial" w:cs="Arial"/>
                <w:sz w:val="20"/>
                <w:szCs w:val="20"/>
              </w:rPr>
              <w:t>имая  величина СОР во всех случаях должна  быть не ниже 90% от заявленного значения</w:t>
            </w:r>
          </w:p>
        </w:tc>
      </w:tr>
    </w:tbl>
    <w:p w:rsidR="00154C58" w:rsidRPr="00C865B4" w:rsidRDefault="00154C58" w:rsidP="000778DF">
      <w:pPr>
        <w:tabs>
          <w:tab w:val="left" w:pos="5793"/>
        </w:tabs>
        <w:spacing w:after="0" w:line="360" w:lineRule="auto"/>
        <w:ind w:left="850"/>
        <w:jc w:val="both"/>
        <w:rPr>
          <w:rFonts w:ascii="Arial" w:hAnsi="Arial" w:cs="Arial"/>
        </w:rPr>
      </w:pPr>
    </w:p>
    <w:p w:rsidR="00154C58" w:rsidRPr="000778DF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8DF">
        <w:rPr>
          <w:rFonts w:ascii="Arial" w:hAnsi="Arial" w:cs="Arial"/>
          <w:b/>
          <w:sz w:val="24"/>
          <w:szCs w:val="24"/>
        </w:rPr>
        <w:t>1</w:t>
      </w:r>
      <w:r w:rsidR="00D03A60" w:rsidRPr="000778DF">
        <w:rPr>
          <w:rFonts w:ascii="Arial" w:hAnsi="Arial" w:cs="Arial"/>
          <w:b/>
          <w:sz w:val="24"/>
          <w:szCs w:val="24"/>
        </w:rPr>
        <w:t>1</w:t>
      </w:r>
      <w:r w:rsidRPr="000778DF">
        <w:rPr>
          <w:rFonts w:ascii="Arial" w:hAnsi="Arial" w:cs="Arial"/>
          <w:b/>
          <w:sz w:val="24"/>
          <w:szCs w:val="24"/>
        </w:rPr>
        <w:t xml:space="preserve"> Поправочные коэффициенты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>1</w:t>
      </w:r>
      <w:r w:rsidR="00D03A60">
        <w:rPr>
          <w:rFonts w:ascii="Arial" w:hAnsi="Arial" w:cs="Arial"/>
          <w:b/>
        </w:rPr>
        <w:t>1</w:t>
      </w:r>
      <w:r w:rsidRPr="00C865B4">
        <w:rPr>
          <w:rFonts w:ascii="Arial" w:hAnsi="Arial" w:cs="Arial"/>
          <w:b/>
        </w:rPr>
        <w:t>.1 Перегрев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Поправочные коэффициенты, применяемые для расчета характеристик </w:t>
      </w:r>
      <w:r w:rsidR="000778DF">
        <w:rPr>
          <w:rFonts w:ascii="Arial" w:hAnsi="Arial" w:cs="Arial"/>
        </w:rPr>
        <w:t xml:space="preserve">охладителя жидкости, </w:t>
      </w:r>
      <w:r w:rsidRPr="00C865B4">
        <w:rPr>
          <w:rFonts w:ascii="Arial" w:hAnsi="Arial" w:cs="Arial"/>
        </w:rPr>
        <w:t>связанных с перегревом (см. 6), отличающ</w:t>
      </w:r>
      <w:r w:rsidR="000778DF">
        <w:rPr>
          <w:rFonts w:ascii="Arial" w:hAnsi="Arial" w:cs="Arial"/>
        </w:rPr>
        <w:t>и</w:t>
      </w:r>
      <w:r w:rsidRPr="00C865B4">
        <w:rPr>
          <w:rFonts w:ascii="Arial" w:hAnsi="Arial" w:cs="Arial"/>
        </w:rPr>
        <w:t xml:space="preserve">мся </w:t>
      </w:r>
      <w:proofErr w:type="gramStart"/>
      <w:r w:rsidRPr="00C865B4">
        <w:rPr>
          <w:rFonts w:ascii="Arial" w:hAnsi="Arial" w:cs="Arial"/>
        </w:rPr>
        <w:t>от</w:t>
      </w:r>
      <w:proofErr w:type="gramEnd"/>
      <w:r w:rsidRPr="00C865B4">
        <w:rPr>
          <w:rFonts w:ascii="Arial" w:hAnsi="Arial" w:cs="Arial"/>
        </w:rPr>
        <w:t xml:space="preserve"> стандартного, включают: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а) коэффициент изменения холодопроизводительности (или массового расхода хладагента) в зависимости от величины перегрева;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b) коэффициент изменения потребляемой мощности в зависимости от величины перегрева.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Поправочные коэффициенты или метод расчета характеристик при различных значениях п</w:t>
      </w:r>
      <w:r w:rsidRPr="00C865B4">
        <w:rPr>
          <w:rFonts w:ascii="Arial" w:hAnsi="Arial" w:cs="Arial"/>
        </w:rPr>
        <w:t>е</w:t>
      </w:r>
      <w:r w:rsidRPr="00C865B4">
        <w:rPr>
          <w:rFonts w:ascii="Arial" w:hAnsi="Arial" w:cs="Arial"/>
        </w:rPr>
        <w:t>регрева должны быть основаны на экспериментальных данных.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>1</w:t>
      </w:r>
      <w:r w:rsidR="00D03A60">
        <w:rPr>
          <w:rFonts w:ascii="Arial" w:hAnsi="Arial" w:cs="Arial"/>
          <w:b/>
        </w:rPr>
        <w:t>1</w:t>
      </w:r>
      <w:r w:rsidRPr="00C865B4">
        <w:rPr>
          <w:rFonts w:ascii="Arial" w:hAnsi="Arial" w:cs="Arial"/>
          <w:b/>
        </w:rPr>
        <w:t>.2 Число оборотов приводного вала компрессора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Поправочные коэффициенты для расчета характеристик </w:t>
      </w:r>
      <w:r w:rsidR="000778DF">
        <w:rPr>
          <w:rFonts w:ascii="Arial" w:hAnsi="Arial" w:cs="Arial"/>
        </w:rPr>
        <w:t xml:space="preserve">охладителя жидкости </w:t>
      </w:r>
      <w:r w:rsidRPr="00C865B4">
        <w:rPr>
          <w:rFonts w:ascii="Arial" w:hAnsi="Arial" w:cs="Arial"/>
        </w:rPr>
        <w:t>при различных значениях числа оборотов приводного вала компрессора (7.1), должны включать: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а) коэффициент изменения холодопроизводительности (или массового расхода хладагента) в зависимости от различных значений числа оборотов приводного вала компрессора;</w:t>
      </w:r>
    </w:p>
    <w:p w:rsidR="00154C58" w:rsidRPr="00C865B4" w:rsidRDefault="00154C58" w:rsidP="000778DF">
      <w:pPr>
        <w:tabs>
          <w:tab w:val="left" w:pos="5793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b) коэффициент изменения потребляемой мощности в зависимости от различных значений числа оборотов приводного вала компрессора.</w:t>
      </w:r>
    </w:p>
    <w:p w:rsidR="00154C58" w:rsidRPr="00C865B4" w:rsidRDefault="00154C58" w:rsidP="000778DF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Эти поправочные коэффициенты не применяют для</w:t>
      </w:r>
      <w:r w:rsidR="000778DF">
        <w:rPr>
          <w:rFonts w:ascii="Arial" w:hAnsi="Arial" w:cs="Arial"/>
        </w:rPr>
        <w:t xml:space="preserve"> охладителей жидкости</w:t>
      </w:r>
      <w:r w:rsidRPr="00C865B4">
        <w:rPr>
          <w:rFonts w:ascii="Arial" w:hAnsi="Arial" w:cs="Arial"/>
        </w:rPr>
        <w:t>, оснащенных бе</w:t>
      </w:r>
      <w:r w:rsidRPr="00C865B4">
        <w:rPr>
          <w:rFonts w:ascii="Arial" w:hAnsi="Arial" w:cs="Arial"/>
        </w:rPr>
        <w:t>с</w:t>
      </w:r>
      <w:r w:rsidRPr="00C865B4">
        <w:rPr>
          <w:rFonts w:ascii="Arial" w:hAnsi="Arial" w:cs="Arial"/>
        </w:rPr>
        <w:t>сальниковыми и герметичными компрессорами.</w:t>
      </w:r>
    </w:p>
    <w:p w:rsidR="00154C58" w:rsidRPr="00C865B4" w:rsidRDefault="00154C58" w:rsidP="00C865B4">
      <w:pPr>
        <w:spacing w:line="360" w:lineRule="auto"/>
        <w:ind w:left="850"/>
        <w:jc w:val="both"/>
        <w:rPr>
          <w:rFonts w:ascii="Arial" w:hAnsi="Arial" w:cs="Arial"/>
        </w:rPr>
        <w:sectPr w:rsidR="00154C58" w:rsidRPr="00C865B4" w:rsidSect="00360561">
          <w:footerReference w:type="even" r:id="rId18"/>
          <w:footerReference w:type="default" r:id="rId19"/>
          <w:footnotePr>
            <w:numFmt w:val="chicago"/>
            <w:numRestart w:val="eachPage"/>
          </w:footnotePr>
          <w:pgSz w:w="11906" w:h="16838" w:code="9"/>
          <w:pgMar w:top="631" w:right="991" w:bottom="851" w:left="1134" w:header="284" w:footer="445" w:gutter="0"/>
          <w:pgNumType w:start="1"/>
          <w:cols w:space="720"/>
          <w:titlePg/>
          <w:docGrid w:linePitch="326"/>
        </w:sectPr>
      </w:pPr>
    </w:p>
    <w:p w:rsidR="00154C58" w:rsidRPr="002B2785" w:rsidRDefault="00154C58" w:rsidP="002B2785">
      <w:pPr>
        <w:spacing w:after="0" w:line="360" w:lineRule="auto"/>
        <w:ind w:left="850"/>
        <w:jc w:val="center"/>
        <w:rPr>
          <w:rFonts w:ascii="Arial" w:hAnsi="Arial" w:cs="Arial"/>
          <w:b/>
          <w:sz w:val="24"/>
          <w:szCs w:val="24"/>
        </w:rPr>
      </w:pPr>
      <w:r w:rsidRPr="002B2785">
        <w:rPr>
          <w:rFonts w:ascii="Arial" w:hAnsi="Arial" w:cs="Arial"/>
          <w:b/>
          <w:sz w:val="24"/>
          <w:szCs w:val="24"/>
        </w:rPr>
        <w:lastRenderedPageBreak/>
        <w:t>Приложение</w:t>
      </w:r>
      <w:proofErr w:type="gramStart"/>
      <w:r w:rsidRPr="002B2785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154C58" w:rsidRPr="00C865B4" w:rsidRDefault="00154C58" w:rsidP="002B2785">
      <w:pPr>
        <w:spacing w:after="0" w:line="360" w:lineRule="auto"/>
        <w:ind w:left="850"/>
        <w:jc w:val="center"/>
        <w:rPr>
          <w:rFonts w:ascii="Arial" w:hAnsi="Arial" w:cs="Arial"/>
        </w:rPr>
      </w:pPr>
      <w:r w:rsidRPr="00C865B4">
        <w:rPr>
          <w:rFonts w:ascii="Arial" w:hAnsi="Arial" w:cs="Arial"/>
        </w:rPr>
        <w:t>(обязательное)</w:t>
      </w:r>
    </w:p>
    <w:p w:rsidR="00154C58" w:rsidRPr="00C865B4" w:rsidRDefault="00154C58" w:rsidP="002B2785">
      <w:pPr>
        <w:spacing w:after="0" w:line="360" w:lineRule="auto"/>
        <w:ind w:left="850"/>
        <w:jc w:val="center"/>
        <w:rPr>
          <w:rStyle w:val="shorttext"/>
          <w:rFonts w:ascii="Arial" w:hAnsi="Arial" w:cs="Arial"/>
          <w:b/>
          <w:i/>
        </w:rPr>
      </w:pPr>
      <w:r w:rsidRPr="00C865B4">
        <w:rPr>
          <w:rStyle w:val="shorttext"/>
          <w:rFonts w:ascii="Arial" w:hAnsi="Arial" w:cs="Arial"/>
          <w:b/>
        </w:rPr>
        <w:t xml:space="preserve">Расчет </w:t>
      </w:r>
      <w:r w:rsidRPr="00C865B4">
        <w:rPr>
          <w:rStyle w:val="shorttext"/>
          <w:rFonts w:ascii="Arial" w:hAnsi="Arial" w:cs="Arial"/>
          <w:b/>
          <w:i/>
        </w:rPr>
        <w:t>SEPR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>А.1 Общие положения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Энергетическую эффективность </w:t>
      </w:r>
      <w:r w:rsidR="0030146E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приводят при одном варианте ном</w:t>
      </w:r>
      <w:r w:rsidRPr="00C865B4">
        <w:rPr>
          <w:rFonts w:ascii="Arial" w:hAnsi="Arial" w:cs="Arial"/>
        </w:rPr>
        <w:t>и</w:t>
      </w:r>
      <w:r w:rsidRPr="00C865B4">
        <w:rPr>
          <w:rFonts w:ascii="Arial" w:hAnsi="Arial" w:cs="Arial"/>
        </w:rPr>
        <w:t xml:space="preserve">нальных условий для </w:t>
      </w:r>
      <w:r w:rsidR="0030146E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малой мощности или при четырех вариантах н</w:t>
      </w:r>
      <w:r w:rsidRPr="00C865B4">
        <w:rPr>
          <w:rFonts w:ascii="Arial" w:hAnsi="Arial" w:cs="Arial"/>
        </w:rPr>
        <w:t>о</w:t>
      </w:r>
      <w:r w:rsidRPr="00C865B4">
        <w:rPr>
          <w:rFonts w:ascii="Arial" w:hAnsi="Arial" w:cs="Arial"/>
        </w:rPr>
        <w:t xml:space="preserve">минальных условий для </w:t>
      </w:r>
      <w:r w:rsidR="0030146E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>большой мощности (см</w:t>
      </w:r>
      <w:r w:rsidR="0030146E">
        <w:rPr>
          <w:rFonts w:ascii="Arial" w:hAnsi="Arial" w:cs="Arial"/>
        </w:rPr>
        <w:t>. 9</w:t>
      </w:r>
      <w:r w:rsidRPr="00C865B4">
        <w:rPr>
          <w:rFonts w:ascii="Arial" w:hAnsi="Arial" w:cs="Arial"/>
        </w:rPr>
        <w:t>.3), а также с пом</w:t>
      </w:r>
      <w:r w:rsidRPr="00C865B4">
        <w:rPr>
          <w:rFonts w:ascii="Arial" w:hAnsi="Arial" w:cs="Arial"/>
        </w:rPr>
        <w:t>о</w:t>
      </w:r>
      <w:r w:rsidRPr="00C865B4">
        <w:rPr>
          <w:rFonts w:ascii="Arial" w:hAnsi="Arial" w:cs="Arial"/>
        </w:rPr>
        <w:t xml:space="preserve">щью расчета коэффициента сезонной энергетической эффективности </w:t>
      </w:r>
      <w:r w:rsidRPr="00C865B4">
        <w:rPr>
          <w:rFonts w:ascii="Arial" w:hAnsi="Arial" w:cs="Arial"/>
          <w:i/>
        </w:rPr>
        <w:t>SEPR</w:t>
      </w:r>
      <w:r w:rsidRPr="00C865B4">
        <w:rPr>
          <w:rFonts w:ascii="Arial" w:hAnsi="Arial" w:cs="Arial"/>
        </w:rPr>
        <w:t xml:space="preserve"> на основе чет</w:t>
      </w:r>
      <w:r w:rsidRPr="00C865B4">
        <w:rPr>
          <w:rFonts w:ascii="Arial" w:hAnsi="Arial" w:cs="Arial"/>
        </w:rPr>
        <w:t>ы</w:t>
      </w:r>
      <w:r w:rsidRPr="00C865B4">
        <w:rPr>
          <w:rFonts w:ascii="Arial" w:hAnsi="Arial" w:cs="Arial"/>
        </w:rPr>
        <w:t>рех вариантов номинальных условий.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Методика расчета величины </w:t>
      </w:r>
      <w:r w:rsidRPr="00C865B4">
        <w:rPr>
          <w:rFonts w:ascii="Arial" w:hAnsi="Arial" w:cs="Arial"/>
          <w:i/>
        </w:rPr>
        <w:t>SEPR</w:t>
      </w:r>
      <w:r w:rsidRPr="00C865B4">
        <w:rPr>
          <w:rFonts w:ascii="Arial" w:hAnsi="Arial" w:cs="Arial"/>
        </w:rPr>
        <w:t xml:space="preserve"> описана ниже.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Значение </w:t>
      </w:r>
      <w:r w:rsidRPr="00C865B4">
        <w:rPr>
          <w:rFonts w:ascii="Arial" w:hAnsi="Arial" w:cs="Arial"/>
          <w:i/>
        </w:rPr>
        <w:t>SEPR</w:t>
      </w:r>
      <w:r w:rsidRPr="00C865B4">
        <w:rPr>
          <w:rFonts w:ascii="Arial" w:hAnsi="Arial" w:cs="Arial"/>
        </w:rPr>
        <w:t xml:space="preserve"> рассчитывают на основе значений </w:t>
      </w:r>
      <w:r w:rsidRPr="00C865B4">
        <w:rPr>
          <w:rFonts w:ascii="Arial" w:hAnsi="Arial" w:cs="Arial"/>
          <w:i/>
        </w:rPr>
        <w:t>СОР</w:t>
      </w:r>
      <w:r w:rsidRPr="00C865B4">
        <w:rPr>
          <w:rFonts w:ascii="Arial" w:hAnsi="Arial" w:cs="Arial"/>
        </w:rPr>
        <w:t xml:space="preserve">, определенных при работе </w:t>
      </w:r>
      <w:r w:rsidR="001D77BA" w:rsidRPr="00C865B4">
        <w:rPr>
          <w:rFonts w:ascii="Arial" w:hAnsi="Arial" w:cs="Arial"/>
        </w:rPr>
        <w:t>для чет</w:t>
      </w:r>
      <w:r w:rsidR="001D77BA" w:rsidRPr="00C865B4">
        <w:rPr>
          <w:rFonts w:ascii="Arial" w:hAnsi="Arial" w:cs="Arial"/>
        </w:rPr>
        <w:t>ы</w:t>
      </w:r>
      <w:r w:rsidR="001D77BA" w:rsidRPr="00C865B4">
        <w:rPr>
          <w:rFonts w:ascii="Arial" w:hAnsi="Arial" w:cs="Arial"/>
        </w:rPr>
        <w:t>рех</w:t>
      </w:r>
      <w:r w:rsidRPr="00C865B4">
        <w:rPr>
          <w:rFonts w:ascii="Arial" w:hAnsi="Arial" w:cs="Arial"/>
        </w:rPr>
        <w:t xml:space="preserve"> вариантов номинальных условий</w:t>
      </w:r>
      <w:proofErr w:type="gramStart"/>
      <w:r w:rsidRPr="00C865B4">
        <w:rPr>
          <w:rFonts w:ascii="Arial" w:hAnsi="Arial" w:cs="Arial"/>
        </w:rPr>
        <w:t xml:space="preserve"> А</w:t>
      </w:r>
      <w:proofErr w:type="gramEnd"/>
      <w:r w:rsidRPr="00C865B4">
        <w:rPr>
          <w:rFonts w:ascii="Arial" w:hAnsi="Arial" w:cs="Arial"/>
        </w:rPr>
        <w:t>, В, С и D, смотри таблицу А.1. Этот расчет выглядит следующим образом: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Потребную холодопроизводительность при заданной температуре окружающей среды нах</w:t>
      </w:r>
      <w:r w:rsidRPr="00C865B4">
        <w:rPr>
          <w:rFonts w:ascii="Arial" w:hAnsi="Arial" w:cs="Arial"/>
        </w:rPr>
        <w:t>о</w:t>
      </w:r>
      <w:r w:rsidRPr="00C865B4">
        <w:rPr>
          <w:rFonts w:ascii="Arial" w:hAnsi="Arial" w:cs="Arial"/>
        </w:rPr>
        <w:t>дят по формуле (А.12) для средних температур кипения (МТ) и по формуле (А.10) для низких температур кипения (LT).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865B4">
        <w:rPr>
          <w:rFonts w:ascii="Arial" w:hAnsi="Arial" w:cs="Arial"/>
        </w:rPr>
        <w:t xml:space="preserve">При плавном регулировании </w:t>
      </w:r>
      <w:r w:rsidR="001D77BA" w:rsidRPr="00C865B4">
        <w:rPr>
          <w:rFonts w:ascii="Arial" w:hAnsi="Arial" w:cs="Arial"/>
        </w:rPr>
        <w:t>холодопроизводительности для</w:t>
      </w:r>
      <w:r w:rsidRPr="00C865B4">
        <w:rPr>
          <w:rFonts w:ascii="Arial" w:hAnsi="Arial" w:cs="Arial"/>
        </w:rPr>
        <w:t xml:space="preserve"> соответствующего значения п</w:t>
      </w:r>
      <w:r w:rsidRPr="00C865B4">
        <w:rPr>
          <w:rFonts w:ascii="Arial" w:hAnsi="Arial" w:cs="Arial"/>
        </w:rPr>
        <w:t>о</w:t>
      </w:r>
      <w:r w:rsidRPr="00C865B4">
        <w:rPr>
          <w:rFonts w:ascii="Arial" w:hAnsi="Arial" w:cs="Arial"/>
        </w:rPr>
        <w:t>требной холодопроизводительности ± 3%, определенного при данной температуре окружа</w:t>
      </w:r>
      <w:r w:rsidRPr="00C865B4">
        <w:rPr>
          <w:rFonts w:ascii="Arial" w:hAnsi="Arial" w:cs="Arial"/>
        </w:rPr>
        <w:t>ю</w:t>
      </w:r>
      <w:r w:rsidRPr="00C865B4">
        <w:rPr>
          <w:rFonts w:ascii="Arial" w:hAnsi="Arial" w:cs="Arial"/>
        </w:rPr>
        <w:t xml:space="preserve">щей среды и заданном варианте номинальных условий, значение </w:t>
      </w:r>
      <w:r w:rsidRPr="00C865B4">
        <w:rPr>
          <w:rFonts w:ascii="Arial" w:hAnsi="Arial" w:cs="Arial"/>
          <w:i/>
        </w:rPr>
        <w:t>СОР</w:t>
      </w:r>
      <w:r w:rsidRPr="00C865B4">
        <w:rPr>
          <w:rFonts w:ascii="Arial" w:hAnsi="Arial" w:cs="Arial"/>
        </w:rPr>
        <w:t xml:space="preserve"> принимают неизме</w:t>
      </w:r>
      <w:r w:rsidRPr="00C865B4">
        <w:rPr>
          <w:rFonts w:ascii="Arial" w:hAnsi="Arial" w:cs="Arial"/>
        </w:rPr>
        <w:t>н</w:t>
      </w:r>
      <w:r w:rsidRPr="00C865B4">
        <w:rPr>
          <w:rFonts w:ascii="Arial" w:hAnsi="Arial" w:cs="Arial"/>
        </w:rPr>
        <w:t>ным.</w:t>
      </w:r>
      <w:proofErr w:type="gramEnd"/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Style w:val="alt-edited"/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 xml:space="preserve">А.2 </w:t>
      </w:r>
      <w:r w:rsidR="002B2785">
        <w:rPr>
          <w:rFonts w:ascii="Arial" w:hAnsi="Arial" w:cs="Arial"/>
          <w:b/>
        </w:rPr>
        <w:t xml:space="preserve">Охладитель жидкости </w:t>
      </w:r>
      <w:r w:rsidRPr="00C865B4">
        <w:rPr>
          <w:rStyle w:val="alt-edited"/>
          <w:rFonts w:ascii="Arial" w:hAnsi="Arial" w:cs="Arial"/>
          <w:b/>
        </w:rPr>
        <w:t>без системы регулирования производительности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Для </w:t>
      </w:r>
      <w:r w:rsidR="002B2785">
        <w:rPr>
          <w:rFonts w:ascii="Arial" w:hAnsi="Arial" w:cs="Arial"/>
        </w:rPr>
        <w:t xml:space="preserve">охладителей жидкости </w:t>
      </w:r>
      <w:r w:rsidRPr="00C865B4">
        <w:rPr>
          <w:rFonts w:ascii="Arial" w:hAnsi="Arial" w:cs="Arial"/>
        </w:rPr>
        <w:t xml:space="preserve">с включением/отключением </w:t>
      </w:r>
      <w:r w:rsidRPr="00C865B4">
        <w:rPr>
          <w:rStyle w:val="alt-edited"/>
          <w:rFonts w:ascii="Arial" w:hAnsi="Arial" w:cs="Arial"/>
        </w:rPr>
        <w:t>системы регулирования производ</w:t>
      </w:r>
      <w:r w:rsidRPr="00C865B4">
        <w:rPr>
          <w:rStyle w:val="alt-edited"/>
          <w:rFonts w:ascii="Arial" w:hAnsi="Arial" w:cs="Arial"/>
        </w:rPr>
        <w:t>и</w:t>
      </w:r>
      <w:r w:rsidRPr="00C865B4">
        <w:rPr>
          <w:rStyle w:val="alt-edited"/>
          <w:rFonts w:ascii="Arial" w:hAnsi="Arial" w:cs="Arial"/>
        </w:rPr>
        <w:t>тельности</w:t>
      </w:r>
      <w:r w:rsidRPr="00C865B4">
        <w:rPr>
          <w:rFonts w:ascii="Arial" w:hAnsi="Arial" w:cs="Arial"/>
        </w:rPr>
        <w:t xml:space="preserve"> (т.е. </w:t>
      </w:r>
      <w:r w:rsidRPr="00C865B4">
        <w:rPr>
          <w:rStyle w:val="alt-edited"/>
          <w:rFonts w:ascii="Arial" w:hAnsi="Arial" w:cs="Arial"/>
        </w:rPr>
        <w:t>без системы регулирования производительности</w:t>
      </w:r>
      <w:r w:rsidRPr="00C865B4">
        <w:rPr>
          <w:rFonts w:ascii="Arial" w:hAnsi="Arial" w:cs="Arial"/>
        </w:rPr>
        <w:t xml:space="preserve">), значение </w:t>
      </w:r>
      <w:r w:rsidRPr="00C865B4">
        <w:rPr>
          <w:rFonts w:ascii="Arial" w:hAnsi="Arial" w:cs="Arial"/>
          <w:i/>
        </w:rPr>
        <w:t>СОР</w:t>
      </w:r>
      <w:r w:rsidRPr="00C865B4">
        <w:rPr>
          <w:rFonts w:ascii="Arial" w:hAnsi="Arial" w:cs="Arial"/>
        </w:rPr>
        <w:t xml:space="preserve"> корректируют с помощью коэффициента 0,25 согласно формуле (А.1) для вариантов номинальных условий </w:t>
      </w:r>
      <w:proofErr w:type="gramStart"/>
      <w:r w:rsidRPr="00C865B4">
        <w:rPr>
          <w:rFonts w:ascii="Arial" w:hAnsi="Arial" w:cs="Arial"/>
        </w:rPr>
        <w:t>В</w:t>
      </w:r>
      <w:proofErr w:type="gramEnd"/>
      <w:r w:rsidRPr="00C865B4">
        <w:rPr>
          <w:rFonts w:ascii="Arial" w:hAnsi="Arial" w:cs="Arial"/>
        </w:rPr>
        <w:t>, С и D.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Для варианта номинальных условий</w:t>
      </w:r>
      <w:proofErr w:type="gramStart"/>
      <w:r w:rsidRPr="00C865B4">
        <w:rPr>
          <w:rFonts w:ascii="Arial" w:hAnsi="Arial" w:cs="Arial"/>
        </w:rPr>
        <w:t xml:space="preserve"> А</w:t>
      </w:r>
      <w:proofErr w:type="gramEnd"/>
      <w:r w:rsidRPr="00C865B4">
        <w:rPr>
          <w:rFonts w:ascii="Arial" w:hAnsi="Arial" w:cs="Arial"/>
        </w:rPr>
        <w:t xml:space="preserve"> значение </w:t>
      </w:r>
      <w:r w:rsidRPr="00C865B4">
        <w:rPr>
          <w:rFonts w:ascii="Arial" w:hAnsi="Arial" w:cs="Arial"/>
          <w:i/>
        </w:rPr>
        <w:t>СОР</w:t>
      </w:r>
      <w:r w:rsidRPr="00C865B4">
        <w:rPr>
          <w:rFonts w:ascii="Arial" w:hAnsi="Arial" w:cs="Arial"/>
        </w:rPr>
        <w:t xml:space="preserve"> не корректируют.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>Номинальное значение холодопроизводительности, представляющее собой холодопроизв</w:t>
      </w:r>
      <w:r w:rsidRPr="00C865B4">
        <w:rPr>
          <w:rFonts w:ascii="Arial" w:hAnsi="Arial" w:cs="Arial"/>
        </w:rPr>
        <w:t>о</w:t>
      </w:r>
      <w:r w:rsidRPr="00C865B4">
        <w:rPr>
          <w:rFonts w:ascii="Arial" w:hAnsi="Arial" w:cs="Arial"/>
        </w:rPr>
        <w:t xml:space="preserve">дительность для номинальных условий при стандартной  температуре окружающей среды, обозначают как </w:t>
      </w:r>
      <w:r w:rsidRPr="00C865B4">
        <w:rPr>
          <w:rFonts w:ascii="Arial" w:hAnsi="Arial" w:cs="Arial"/>
          <w:i/>
        </w:rPr>
        <w:t>Q</w:t>
      </w:r>
      <w:r w:rsidRPr="00C865B4">
        <w:rPr>
          <w:rFonts w:ascii="Arial" w:hAnsi="Arial" w:cs="Arial"/>
          <w:i/>
          <w:vertAlign w:val="subscript"/>
        </w:rPr>
        <w:t>R</w:t>
      </w:r>
      <w:r w:rsidRPr="00C865B4">
        <w:rPr>
          <w:rFonts w:ascii="Arial" w:hAnsi="Arial" w:cs="Arial"/>
        </w:rPr>
        <w:t>.</w:t>
      </w:r>
    </w:p>
    <w:p w:rsidR="00154C58" w:rsidRPr="00C865B4" w:rsidRDefault="00AE3CD0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</w:rPr>
              <m:t>cor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COP</m:t>
            </m:r>
          </m:e>
          <m:sub>
            <m:r>
              <w:rPr>
                <w:rFonts w:ascii="Cambria Math" w:hAnsi="Cambria Math" w:cs="Arial"/>
              </w:rPr>
              <m:t>R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1-0,25×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1-CR</m:t>
                </m:r>
              </m:e>
            </m:d>
          </m:e>
        </m:d>
      </m:oMath>
      <w:r w:rsidR="00154C58" w:rsidRPr="00C865B4">
        <w:rPr>
          <w:rFonts w:ascii="Arial" w:hAnsi="Arial" w:cs="Arial"/>
        </w:rPr>
        <w:t xml:space="preserve">                                                                                   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>.1)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CR=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RA</m:t>
                </m:r>
              </m:sub>
            </m:sSub>
            <m:r>
              <w:rPr>
                <w:rFonts w:ascii="Cambria Math" w:hAnsi="Cambria Math" w:cs="Arial"/>
              </w:rPr>
              <m:t>×q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R</m:t>
                </m:r>
              </m:sub>
            </m:sSub>
          </m:den>
        </m:f>
      </m:oMath>
      <w:r w:rsidRPr="00C865B4">
        <w:rPr>
          <w:rFonts w:ascii="Arial" w:hAnsi="Arial" w:cs="Arial"/>
        </w:rPr>
        <w:t xml:space="preserve">                                                                                                                           (</w:t>
      </w:r>
      <w:r w:rsidRPr="00C865B4">
        <w:rPr>
          <w:rFonts w:ascii="Arial" w:hAnsi="Arial" w:cs="Arial"/>
          <w:lang w:val="en-US"/>
        </w:rPr>
        <w:t>A</w:t>
      </w:r>
      <w:r w:rsidRPr="00C865B4">
        <w:rPr>
          <w:rFonts w:ascii="Arial" w:hAnsi="Arial" w:cs="Arial"/>
        </w:rPr>
        <w:t>.2)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lang w:val="en-US"/>
          </w:rPr>
          <m:t>P</m:t>
        </m:r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</w:rPr>
                  <m:t>cor</m:t>
                </m:r>
              </m:sub>
            </m:sSub>
          </m:den>
        </m:f>
      </m:oMath>
      <w:r w:rsidRPr="00C865B4">
        <w:rPr>
          <w:rFonts w:ascii="Arial" w:hAnsi="Arial" w:cs="Arial"/>
        </w:rPr>
        <w:t xml:space="preserve">                                                                                                                              (</w:t>
      </w:r>
      <w:r w:rsidRPr="00C865B4">
        <w:rPr>
          <w:rFonts w:ascii="Arial" w:hAnsi="Arial" w:cs="Arial"/>
          <w:lang w:val="en-US"/>
        </w:rPr>
        <w:t>A</w:t>
      </w:r>
      <w:r w:rsidRPr="00C865B4">
        <w:rPr>
          <w:rFonts w:ascii="Arial" w:hAnsi="Arial" w:cs="Arial"/>
        </w:rPr>
        <w:t>.3)</w:t>
      </w:r>
    </w:p>
    <w:p w:rsidR="00154C58" w:rsidRPr="00C865B4" w:rsidRDefault="00154C58" w:rsidP="002B2785">
      <w:pPr>
        <w:tabs>
          <w:tab w:val="left" w:pos="9781"/>
        </w:tabs>
        <w:spacing w:after="0" w:line="360" w:lineRule="auto"/>
        <w:jc w:val="both"/>
        <w:rPr>
          <w:rFonts w:ascii="Arial" w:hAnsi="Arial" w:cs="Arial"/>
        </w:rPr>
      </w:pPr>
    </w:p>
    <w:p w:rsidR="00154C58" w:rsidRPr="00C865B4" w:rsidRDefault="00154C58" w:rsidP="002B2785">
      <w:pPr>
        <w:spacing w:after="0" w:line="360" w:lineRule="auto"/>
        <w:rPr>
          <w:rFonts w:ascii="Arial" w:hAnsi="Arial" w:cs="Arial"/>
          <w:b/>
        </w:rPr>
      </w:pPr>
      <w:r w:rsidRPr="00C865B4">
        <w:rPr>
          <w:rFonts w:ascii="Arial" w:hAnsi="Arial" w:cs="Arial"/>
          <w:b/>
        </w:rPr>
        <w:t xml:space="preserve">А.3 </w:t>
      </w:r>
      <w:r w:rsidR="002B2785">
        <w:rPr>
          <w:rFonts w:ascii="Arial" w:hAnsi="Arial" w:cs="Arial"/>
          <w:b/>
        </w:rPr>
        <w:t xml:space="preserve">Охладитель жидкости </w:t>
      </w:r>
      <w:r w:rsidRPr="00C865B4">
        <w:rPr>
          <w:rStyle w:val="shorttext"/>
          <w:rFonts w:ascii="Arial" w:hAnsi="Arial" w:cs="Arial"/>
          <w:b/>
        </w:rPr>
        <w:t xml:space="preserve">с </w:t>
      </w:r>
      <w:r w:rsidRPr="00C865B4">
        <w:rPr>
          <w:rFonts w:ascii="Arial" w:hAnsi="Arial" w:cs="Arial"/>
          <w:b/>
        </w:rPr>
        <w:t>системой ступенчатого регулирования производительности</w:t>
      </w:r>
    </w:p>
    <w:p w:rsidR="00154C58" w:rsidRPr="00C865B4" w:rsidRDefault="00154C58" w:rsidP="002B2785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При ступенчатом регулировании производительности  значение </w:t>
      </w:r>
      <w:r w:rsidRPr="00C865B4">
        <w:rPr>
          <w:rFonts w:ascii="Arial" w:hAnsi="Arial" w:cs="Arial"/>
          <w:i/>
          <w:lang w:val="en-US"/>
        </w:rPr>
        <w:t>COP</w:t>
      </w:r>
      <w:r w:rsidRPr="00C865B4">
        <w:rPr>
          <w:rFonts w:ascii="Arial" w:hAnsi="Arial" w:cs="Arial"/>
          <w:i/>
          <w:vertAlign w:val="subscript"/>
          <w:lang w:val="en-US"/>
        </w:rPr>
        <w:t>cor</w:t>
      </w:r>
      <w:r w:rsidRPr="00C865B4">
        <w:rPr>
          <w:rFonts w:ascii="Arial" w:hAnsi="Arial" w:cs="Arial"/>
        </w:rPr>
        <w:t xml:space="preserve">   находят путем инте</w:t>
      </w:r>
      <w:r w:rsidRPr="00C865B4">
        <w:rPr>
          <w:rFonts w:ascii="Arial" w:hAnsi="Arial" w:cs="Arial"/>
        </w:rPr>
        <w:t>р</w:t>
      </w:r>
      <w:r w:rsidRPr="00C865B4">
        <w:rPr>
          <w:rFonts w:ascii="Arial" w:hAnsi="Arial" w:cs="Arial"/>
        </w:rPr>
        <w:t xml:space="preserve">поляции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COP</m:t>
            </m:r>
          </m:e>
          <m:sub>
            <m:r>
              <w:rPr>
                <w:rFonts w:ascii="Cambria Math" w:hAnsi="Cambria Math" w:cs="Arial"/>
              </w:rPr>
              <m:t>R</m:t>
            </m:r>
          </m:sub>
        </m:sSub>
      </m:oMath>
      <w:r w:rsidRPr="00C865B4">
        <w:rPr>
          <w:rFonts w:ascii="Arial" w:hAnsi="Arial" w:cs="Arial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</w:rPr>
              <m:t>R,low</m:t>
            </m:r>
          </m:sub>
        </m:sSub>
      </m:oMath>
      <w:r w:rsidRPr="00C865B4">
        <w:rPr>
          <w:rFonts w:ascii="Arial" w:hAnsi="Arial" w:cs="Arial"/>
        </w:rPr>
        <w:t xml:space="preserve"> для двух соседних значений холодопроизводительности    в предп</w:t>
      </w:r>
      <w:r w:rsidRPr="00C865B4">
        <w:rPr>
          <w:rFonts w:ascii="Arial" w:hAnsi="Arial" w:cs="Arial"/>
        </w:rPr>
        <w:t>о</w:t>
      </w:r>
      <w:r w:rsidRPr="00C865B4">
        <w:rPr>
          <w:rFonts w:ascii="Arial" w:hAnsi="Arial" w:cs="Arial"/>
        </w:rPr>
        <w:t xml:space="preserve">ложении отсутствия ухудшения величины </w:t>
      </w:r>
      <w:r w:rsidRPr="00C865B4">
        <w:rPr>
          <w:rFonts w:ascii="Arial" w:hAnsi="Arial" w:cs="Arial"/>
          <w:i/>
        </w:rPr>
        <w:t>СОР</w:t>
      </w:r>
      <w:r w:rsidRPr="00C865B4">
        <w:rPr>
          <w:rFonts w:ascii="Arial" w:hAnsi="Arial" w:cs="Arial"/>
        </w:rPr>
        <w:t>, или с учетом возможности снижения велич</w:t>
      </w:r>
      <w:r w:rsidRPr="00C865B4">
        <w:rPr>
          <w:rFonts w:ascii="Arial" w:hAnsi="Arial" w:cs="Arial"/>
        </w:rPr>
        <w:t>и</w:t>
      </w:r>
      <w:r w:rsidRPr="00C865B4">
        <w:rPr>
          <w:rFonts w:ascii="Arial" w:hAnsi="Arial" w:cs="Arial"/>
        </w:rPr>
        <w:lastRenderedPageBreak/>
        <w:t xml:space="preserve">ны </w:t>
      </w:r>
      <w:r w:rsidRPr="00C865B4">
        <w:rPr>
          <w:rFonts w:ascii="Arial" w:hAnsi="Arial" w:cs="Arial"/>
          <w:i/>
        </w:rPr>
        <w:t>СОР</w:t>
      </w:r>
      <w:r w:rsidRPr="00C865B4">
        <w:rPr>
          <w:rFonts w:ascii="Arial" w:hAnsi="Arial" w:cs="Arial"/>
        </w:rPr>
        <w:t xml:space="preserve"> при переходе на работу с пониженной нагрузкой по формуле (А.1), причем </w:t>
      </w:r>
      <w:r w:rsidRPr="00C865B4">
        <w:rPr>
          <w:rFonts w:ascii="Arial" w:hAnsi="Arial" w:cs="Arial"/>
          <w:i/>
        </w:rPr>
        <w:t>Q</w:t>
      </w:r>
      <w:r w:rsidRPr="00C865B4">
        <w:rPr>
          <w:rFonts w:ascii="Arial" w:hAnsi="Arial" w:cs="Arial"/>
          <w:i/>
          <w:vertAlign w:val="subscript"/>
        </w:rPr>
        <w:t>R</w:t>
      </w:r>
      <w:r w:rsidRPr="00C865B4">
        <w:rPr>
          <w:rFonts w:ascii="Arial" w:hAnsi="Arial" w:cs="Arial"/>
        </w:rPr>
        <w:t xml:space="preserve"> в да</w:t>
      </w:r>
      <w:r w:rsidRPr="00C865B4">
        <w:rPr>
          <w:rFonts w:ascii="Arial" w:hAnsi="Arial" w:cs="Arial"/>
        </w:rPr>
        <w:t>н</w:t>
      </w:r>
      <w:r w:rsidRPr="00C865B4">
        <w:rPr>
          <w:rFonts w:ascii="Arial" w:hAnsi="Arial" w:cs="Arial"/>
        </w:rPr>
        <w:t>ном случае является значением выбранного шага регулирования производительности.</w:t>
      </w:r>
    </w:p>
    <w:p w:rsidR="00154C58" w:rsidRPr="00C865B4" w:rsidRDefault="00AE3CD0" w:rsidP="002B2785">
      <w:pPr>
        <w:spacing w:after="0"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COP</m:t>
            </m:r>
          </m:e>
          <m:sub>
            <m:r>
              <w:rPr>
                <w:rFonts w:ascii="Cambria Math" w:hAnsi="Cambria Math" w:cs="Arial"/>
              </w:rPr>
              <m:t>cor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COP</m:t>
            </m:r>
          </m:e>
          <m:sub>
            <m:r>
              <w:rPr>
                <w:rFonts w:ascii="Cambria Math" w:hAnsi="Cambria Math" w:cs="Arial"/>
              </w:rPr>
              <m:t>R,low</m:t>
            </m:r>
          </m:sub>
        </m:sSub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R,low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q×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R,A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R,low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R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R,low</m:t>
                </m:r>
              </m:sub>
            </m:sSub>
          </m:den>
        </m:f>
      </m:oMath>
      <w:r w:rsidR="00154C58" w:rsidRPr="00C865B4">
        <w:rPr>
          <w:rFonts w:ascii="Arial" w:hAnsi="Arial" w:cs="Arial"/>
        </w:rPr>
        <w:t xml:space="preserve">                                                        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 xml:space="preserve">.4) </w:t>
      </w:r>
    </w:p>
    <w:p w:rsidR="00154C58" w:rsidRPr="00C865B4" w:rsidRDefault="00154C58" w:rsidP="002B2785">
      <w:pPr>
        <w:spacing w:after="0" w:line="360" w:lineRule="auto"/>
        <w:ind w:left="850"/>
        <w:rPr>
          <w:rFonts w:ascii="Arial" w:hAnsi="Arial" w:cs="Arial"/>
          <w:i/>
        </w:rPr>
      </w:pPr>
    </w:p>
    <w:p w:rsidR="00154C58" w:rsidRPr="00C865B4" w:rsidRDefault="004913CD" w:rsidP="004913CD">
      <w:pPr>
        <w:tabs>
          <w:tab w:val="center" w:pos="5323"/>
          <w:tab w:val="right" w:pos="9796"/>
        </w:tabs>
        <w:spacing w:after="0" w:line="360" w:lineRule="auto"/>
        <w:ind w:left="85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54C58" w:rsidRPr="00C865B4">
        <w:rPr>
          <w:rFonts w:ascii="Arial" w:hAnsi="Arial" w:cs="Arial"/>
          <w:b/>
        </w:rPr>
        <w:t xml:space="preserve">Таблица А.1 - Исходные данные, необходимые для расчета </w:t>
      </w:r>
      <w:r w:rsidR="00154C58" w:rsidRPr="00C865B4">
        <w:rPr>
          <w:rFonts w:ascii="Arial" w:hAnsi="Arial" w:cs="Arial"/>
          <w:b/>
          <w:i/>
          <w:lang w:val="en-US"/>
        </w:rPr>
        <w:t>SEP</w:t>
      </w:r>
      <w:r w:rsidRPr="00C865B4">
        <w:rPr>
          <w:rFonts w:ascii="Arial" w:hAnsi="Arial" w:cs="Arial"/>
          <w:b/>
          <w:i/>
          <w:lang w:val="en-US"/>
        </w:rPr>
        <w:t>R</w:t>
      </w:r>
      <w:r w:rsidRPr="007447FE">
        <w:rPr>
          <w:rFonts w:ascii="Arial" w:hAnsi="Arial" w:cs="Arial"/>
          <w:b/>
          <w:i/>
        </w:rPr>
        <w:tab/>
      </w:r>
    </w:p>
    <w:p w:rsidR="00154C58" w:rsidRPr="00C865B4" w:rsidRDefault="00154C58" w:rsidP="002B2785">
      <w:pPr>
        <w:spacing w:after="0" w:line="360" w:lineRule="auto"/>
        <w:ind w:left="850"/>
        <w:jc w:val="center"/>
        <w:rPr>
          <w:rFonts w:ascii="Arial" w:hAnsi="Arial" w:cs="Arial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090"/>
        <w:gridCol w:w="1098"/>
        <w:gridCol w:w="1077"/>
        <w:gridCol w:w="1146"/>
        <w:gridCol w:w="1134"/>
        <w:gridCol w:w="1203"/>
        <w:gridCol w:w="1168"/>
      </w:tblGrid>
      <w:tr w:rsidR="00154C58" w:rsidRPr="00635583" w:rsidTr="00285A11">
        <w:tc>
          <w:tcPr>
            <w:tcW w:w="1249" w:type="dxa"/>
          </w:tcPr>
          <w:p w:rsidR="00154C58" w:rsidRPr="00635583" w:rsidRDefault="00154C58" w:rsidP="002B27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Номинальные условия</w:t>
            </w:r>
          </w:p>
        </w:tc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t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amb</w:t>
            </w:r>
            <w:proofErr w:type="spellEnd"/>
          </w:p>
        </w:tc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Q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dm</w:t>
            </w:r>
            <w:proofErr w:type="spellEnd"/>
          </w:p>
        </w:tc>
        <w:tc>
          <w:tcPr>
            <w:tcW w:w="1250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Q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R</w:t>
            </w:r>
          </w:p>
        </w:tc>
        <w:tc>
          <w:tcPr>
            <w:tcW w:w="1250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COP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R</w:t>
            </w:r>
          </w:p>
        </w:tc>
        <w:tc>
          <w:tcPr>
            <w:tcW w:w="1250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Q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R,low</w:t>
            </w:r>
            <w:proofErr w:type="spellEnd"/>
          </w:p>
        </w:tc>
        <w:tc>
          <w:tcPr>
            <w:tcW w:w="1250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COP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R,low</w:t>
            </w:r>
            <w:proofErr w:type="spellEnd"/>
          </w:p>
        </w:tc>
        <w:tc>
          <w:tcPr>
            <w:tcW w:w="1250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  <w:vertAlign w:val="subscript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COP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cor</w:t>
            </w:r>
          </w:p>
        </w:tc>
      </w:tr>
      <w:tr w:rsidR="00154C58" w:rsidRPr="00635583" w:rsidTr="00285A11"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49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54C58" w:rsidRPr="00635583" w:rsidTr="00285A11"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49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54C58" w:rsidRPr="00635583" w:rsidTr="00285A11"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9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54C58" w:rsidRPr="00635583" w:rsidTr="00285A11"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1249" w:type="dxa"/>
          </w:tcPr>
          <w:p w:rsidR="00154C58" w:rsidRPr="005125CD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9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dxa"/>
          </w:tcPr>
          <w:p w:rsidR="00154C58" w:rsidRPr="00635583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54C58" w:rsidRPr="00C865B4" w:rsidRDefault="00154C58" w:rsidP="002B2785">
      <w:pPr>
        <w:spacing w:after="0" w:line="360" w:lineRule="auto"/>
        <w:ind w:left="850"/>
        <w:rPr>
          <w:rFonts w:ascii="Arial" w:hAnsi="Arial" w:cs="Arial"/>
          <w:i/>
          <w:lang w:val="en-US"/>
        </w:rPr>
      </w:pPr>
    </w:p>
    <w:p w:rsidR="00154C58" w:rsidRPr="00C865B4" w:rsidRDefault="00154C58" w:rsidP="002B2785">
      <w:pPr>
        <w:spacing w:after="0" w:line="360" w:lineRule="auto"/>
        <w:rPr>
          <w:rFonts w:ascii="Arial" w:hAnsi="Arial" w:cs="Arial"/>
          <w:b/>
          <w:i/>
          <w:lang w:val="en-US"/>
        </w:rPr>
      </w:pPr>
      <w:r w:rsidRPr="00C865B4">
        <w:rPr>
          <w:rFonts w:ascii="Arial" w:hAnsi="Arial" w:cs="Arial"/>
          <w:b/>
        </w:rPr>
        <w:t xml:space="preserve">А.4 Расчет </w:t>
      </w:r>
      <w:r w:rsidRPr="00C865B4">
        <w:rPr>
          <w:rFonts w:ascii="Arial" w:hAnsi="Arial" w:cs="Arial"/>
          <w:b/>
          <w:i/>
          <w:lang w:val="en-US"/>
        </w:rPr>
        <w:t>SE</w:t>
      </w:r>
      <w:r w:rsidR="00C865B4" w:rsidRPr="00C865B4">
        <w:rPr>
          <w:rFonts w:ascii="Arial" w:hAnsi="Arial" w:cs="Arial"/>
          <w:b/>
          <w:i/>
          <w:lang w:val="en-US"/>
        </w:rPr>
        <w:t>P</w:t>
      </w:r>
      <w:r w:rsidRPr="00C865B4">
        <w:rPr>
          <w:rFonts w:ascii="Arial" w:hAnsi="Arial" w:cs="Arial"/>
          <w:b/>
          <w:i/>
          <w:lang w:val="en-US"/>
        </w:rPr>
        <w:t>R</w:t>
      </w:r>
    </w:p>
    <w:p w:rsidR="00154C58" w:rsidRPr="00C865B4" w:rsidRDefault="00154C58" w:rsidP="002B2785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Для каждого значения температуры окружающей среды </w:t>
      </w:r>
      <w:proofErr w:type="spellStart"/>
      <w:r w:rsidRPr="00C865B4">
        <w:rPr>
          <w:rFonts w:ascii="Arial" w:hAnsi="Arial" w:cs="Arial"/>
          <w:i/>
          <w:lang w:val="en-US"/>
        </w:rPr>
        <w:t>t</w:t>
      </w:r>
      <w:r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Pr="00C865B4">
        <w:rPr>
          <w:rFonts w:ascii="Arial" w:hAnsi="Arial" w:cs="Arial"/>
          <w:i/>
          <w:vertAlign w:val="subscript"/>
        </w:rPr>
        <w:t>,</w:t>
      </w:r>
      <w:r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>,</w:t>
      </w:r>
      <w:r w:rsidRPr="00C865B4">
        <w:rPr>
          <w:rFonts w:ascii="Arial" w:hAnsi="Arial" w:cs="Arial"/>
        </w:rPr>
        <w:t xml:space="preserve"> приведенного в таблице А.2, рассчитывают значение </w:t>
      </w:r>
      <w:r w:rsidRPr="00C865B4">
        <w:rPr>
          <w:rFonts w:ascii="Arial" w:hAnsi="Arial" w:cs="Arial"/>
          <w:i/>
          <w:lang w:val="en-US"/>
        </w:rPr>
        <w:t>COP</w:t>
      </w:r>
      <w:r w:rsidRPr="00C865B4">
        <w:rPr>
          <w:rFonts w:ascii="Arial" w:hAnsi="Arial" w:cs="Arial"/>
          <w:i/>
          <w:vertAlign w:val="subscript"/>
          <w:lang w:val="en-US"/>
        </w:rPr>
        <w:t>cor</w:t>
      </w:r>
      <w:r w:rsidRPr="00C865B4">
        <w:rPr>
          <w:rFonts w:ascii="Arial" w:hAnsi="Arial" w:cs="Arial"/>
          <w:i/>
          <w:vertAlign w:val="subscript"/>
        </w:rPr>
        <w:t>,</w:t>
      </w:r>
      <w:r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>.</w:t>
      </w:r>
      <w:r w:rsidRPr="00C865B4">
        <w:rPr>
          <w:rFonts w:ascii="Arial" w:hAnsi="Arial" w:cs="Arial"/>
        </w:rPr>
        <w:t xml:space="preserve"> В интервалах между двумя ближайшими значениями темп</w:t>
      </w:r>
      <w:r w:rsidRPr="00C865B4">
        <w:rPr>
          <w:rFonts w:ascii="Arial" w:hAnsi="Arial" w:cs="Arial"/>
        </w:rPr>
        <w:t>е</w:t>
      </w:r>
      <w:r w:rsidRPr="00C865B4">
        <w:rPr>
          <w:rFonts w:ascii="Arial" w:hAnsi="Arial" w:cs="Arial"/>
        </w:rPr>
        <w:t>ратуры окружающей среды для четырех вариантов номинальных условий</w:t>
      </w:r>
      <w:proofErr w:type="gramStart"/>
      <w:r w:rsidRPr="00E37A4E">
        <w:t xml:space="preserve"> </w:t>
      </w:r>
      <w:r w:rsidRPr="00C865B4">
        <w:rPr>
          <w:rFonts w:ascii="Arial" w:hAnsi="Arial" w:cs="Arial"/>
        </w:rPr>
        <w:t>А</w:t>
      </w:r>
      <w:proofErr w:type="gramEnd"/>
      <w:r w:rsidRPr="00C865B4">
        <w:rPr>
          <w:rFonts w:ascii="Arial" w:hAnsi="Arial" w:cs="Arial"/>
        </w:rPr>
        <w:t>, В, С и D знач</w:t>
      </w:r>
      <w:r w:rsidRPr="00C865B4">
        <w:rPr>
          <w:rFonts w:ascii="Arial" w:hAnsi="Arial" w:cs="Arial"/>
        </w:rPr>
        <w:t>е</w:t>
      </w:r>
      <w:r w:rsidRPr="00C865B4">
        <w:rPr>
          <w:rFonts w:ascii="Arial" w:hAnsi="Arial" w:cs="Arial"/>
        </w:rPr>
        <w:t xml:space="preserve">ние </w:t>
      </w:r>
      <w:r w:rsidR="001D77BA" w:rsidRPr="00C865B4">
        <w:rPr>
          <w:rFonts w:ascii="Arial" w:hAnsi="Arial" w:cs="Arial"/>
          <w:i/>
          <w:lang w:val="en-US"/>
        </w:rPr>
        <w:t>COP</w:t>
      </w:r>
      <w:r w:rsidR="001D77BA" w:rsidRPr="00C865B4">
        <w:rPr>
          <w:rFonts w:ascii="Arial" w:hAnsi="Arial" w:cs="Arial"/>
          <w:i/>
          <w:vertAlign w:val="subscript"/>
          <w:lang w:val="en-US"/>
        </w:rPr>
        <w:t>cor</w:t>
      </w:r>
      <w:r w:rsidR="001D77BA" w:rsidRPr="00C865B4">
        <w:rPr>
          <w:rFonts w:ascii="Arial" w:hAnsi="Arial" w:cs="Arial"/>
          <w:i/>
          <w:vertAlign w:val="subscript"/>
        </w:rPr>
        <w:t>,</w:t>
      </w:r>
      <w:r w:rsidR="001D77BA"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 xml:space="preserve"> </w:t>
      </w:r>
      <w:r w:rsidRPr="00C865B4">
        <w:rPr>
          <w:rFonts w:ascii="Arial" w:hAnsi="Arial" w:cs="Arial"/>
        </w:rPr>
        <w:t xml:space="preserve">линейно интерполируют. Для значения температуры окружающей среды </w:t>
      </w:r>
      <w:proofErr w:type="spellStart"/>
      <w:r w:rsidRPr="00C865B4">
        <w:rPr>
          <w:rFonts w:ascii="Arial" w:hAnsi="Arial" w:cs="Arial"/>
          <w:i/>
          <w:lang w:val="en-US"/>
        </w:rPr>
        <w:t>t</w:t>
      </w:r>
      <w:r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Pr="00C865B4">
        <w:rPr>
          <w:rFonts w:ascii="Arial" w:hAnsi="Arial" w:cs="Arial"/>
          <w:i/>
          <w:vertAlign w:val="subscript"/>
        </w:rPr>
        <w:t>,</w:t>
      </w:r>
      <w:r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>,</w:t>
      </w:r>
      <w:r w:rsidRPr="00C865B4">
        <w:rPr>
          <w:rFonts w:ascii="Arial" w:hAnsi="Arial" w:cs="Arial"/>
        </w:rPr>
        <w:t xml:space="preserve">ниже, чем для варианта D, значение </w:t>
      </w:r>
      <w:r w:rsidRPr="00C865B4">
        <w:rPr>
          <w:rFonts w:ascii="Arial" w:hAnsi="Arial" w:cs="Arial"/>
          <w:i/>
          <w:lang w:val="en-US"/>
        </w:rPr>
        <w:t>COP</w:t>
      </w:r>
      <w:r w:rsidRPr="00C865B4">
        <w:rPr>
          <w:rFonts w:ascii="Arial" w:hAnsi="Arial" w:cs="Arial"/>
          <w:i/>
          <w:vertAlign w:val="subscript"/>
          <w:lang w:val="en-US"/>
        </w:rPr>
        <w:t>cor</w:t>
      </w:r>
      <w:r w:rsidRPr="00C865B4">
        <w:rPr>
          <w:rFonts w:ascii="Arial" w:hAnsi="Arial" w:cs="Arial"/>
          <w:i/>
          <w:vertAlign w:val="subscript"/>
        </w:rPr>
        <w:t>,</w:t>
      </w:r>
      <w:r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 xml:space="preserve"> </w:t>
      </w:r>
      <w:r w:rsidRPr="00C865B4">
        <w:rPr>
          <w:rFonts w:ascii="Arial" w:hAnsi="Arial" w:cs="Arial"/>
        </w:rPr>
        <w:t xml:space="preserve">принимают равным значению для варианта D, для значения температуры окружающей среды </w:t>
      </w:r>
      <w:proofErr w:type="spellStart"/>
      <w:r w:rsidRPr="00C865B4">
        <w:rPr>
          <w:rFonts w:ascii="Arial" w:hAnsi="Arial" w:cs="Arial"/>
          <w:i/>
          <w:lang w:val="en-US"/>
        </w:rPr>
        <w:t>t</w:t>
      </w:r>
      <w:r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Pr="00C865B4">
        <w:rPr>
          <w:rFonts w:ascii="Arial" w:hAnsi="Arial" w:cs="Arial"/>
          <w:i/>
          <w:vertAlign w:val="subscript"/>
        </w:rPr>
        <w:t>,</w:t>
      </w:r>
      <w:r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 xml:space="preserve">, </w:t>
      </w:r>
      <w:r w:rsidRPr="00C865B4">
        <w:rPr>
          <w:rFonts w:ascii="Arial" w:hAnsi="Arial" w:cs="Arial"/>
        </w:rPr>
        <w:t>выше, чем для варианта</w:t>
      </w:r>
      <w:proofErr w:type="gramStart"/>
      <w:r w:rsidRPr="00C865B4">
        <w:rPr>
          <w:rFonts w:ascii="Arial" w:hAnsi="Arial" w:cs="Arial"/>
        </w:rPr>
        <w:t xml:space="preserve"> А</w:t>
      </w:r>
      <w:proofErr w:type="gramEnd"/>
      <w:r w:rsidRPr="00C865B4">
        <w:rPr>
          <w:rFonts w:ascii="Arial" w:hAnsi="Arial" w:cs="Arial"/>
        </w:rPr>
        <w:t xml:space="preserve">, значение </w:t>
      </w:r>
      <w:r w:rsidRPr="00C865B4">
        <w:rPr>
          <w:rFonts w:ascii="Arial" w:hAnsi="Arial" w:cs="Arial"/>
          <w:i/>
          <w:lang w:val="en-US"/>
        </w:rPr>
        <w:t>COP</w:t>
      </w:r>
      <w:r w:rsidRPr="00C865B4">
        <w:rPr>
          <w:rFonts w:ascii="Arial" w:hAnsi="Arial" w:cs="Arial"/>
          <w:i/>
        </w:rPr>
        <w:t xml:space="preserve"> </w:t>
      </w:r>
      <w:r w:rsidRPr="00C865B4">
        <w:rPr>
          <w:rFonts w:ascii="Arial" w:hAnsi="Arial" w:cs="Arial"/>
        </w:rPr>
        <w:t>принимают равным значению для варианта А.</w:t>
      </w:r>
    </w:p>
    <w:p w:rsidR="00154C58" w:rsidRPr="00C865B4" w:rsidRDefault="00154C58" w:rsidP="002B2785">
      <w:pPr>
        <w:spacing w:after="0" w:line="360" w:lineRule="auto"/>
        <w:jc w:val="both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Показатель </w:t>
      </w:r>
      <w:r w:rsidRPr="00C865B4">
        <w:rPr>
          <w:rFonts w:ascii="Arial" w:hAnsi="Arial" w:cs="Arial"/>
          <w:i/>
          <w:lang w:val="en-US"/>
        </w:rPr>
        <w:t>SE</w:t>
      </w:r>
      <w:r w:rsidR="00C865B4" w:rsidRPr="00C865B4">
        <w:rPr>
          <w:rFonts w:ascii="Arial" w:hAnsi="Arial" w:cs="Arial"/>
          <w:i/>
          <w:lang w:val="en-US"/>
        </w:rPr>
        <w:t>P</w:t>
      </w:r>
      <w:r w:rsidRPr="00C865B4">
        <w:rPr>
          <w:rFonts w:ascii="Arial" w:hAnsi="Arial" w:cs="Arial"/>
          <w:i/>
          <w:lang w:val="en-US"/>
        </w:rPr>
        <w:t>R</w:t>
      </w:r>
      <w:r w:rsidRPr="00C865B4">
        <w:rPr>
          <w:rFonts w:ascii="Arial" w:hAnsi="Arial" w:cs="Arial"/>
          <w:i/>
        </w:rPr>
        <w:t xml:space="preserve"> </w:t>
      </w:r>
      <w:r w:rsidRPr="00C865B4">
        <w:rPr>
          <w:rFonts w:ascii="Arial" w:hAnsi="Arial" w:cs="Arial"/>
        </w:rPr>
        <w:t xml:space="preserve">рассчитывают с использованием 58 значений продолжительности d работы агрегата в течение года при соответствующих значениях температуры окружающей среды </w:t>
      </w:r>
      <w:proofErr w:type="spellStart"/>
      <w:r w:rsidRPr="00C865B4">
        <w:rPr>
          <w:rFonts w:ascii="Arial" w:hAnsi="Arial" w:cs="Arial"/>
          <w:i/>
          <w:lang w:val="en-US"/>
        </w:rPr>
        <w:t>t</w:t>
      </w:r>
      <w:r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Pr="00C865B4">
        <w:rPr>
          <w:rFonts w:ascii="Arial" w:hAnsi="Arial" w:cs="Arial"/>
          <w:i/>
          <w:vertAlign w:val="subscript"/>
        </w:rPr>
        <w:t>,</w:t>
      </w:r>
      <w:r w:rsidRPr="00C865B4">
        <w:rPr>
          <w:rFonts w:ascii="Arial" w:hAnsi="Arial" w:cs="Arial"/>
          <w:i/>
          <w:vertAlign w:val="subscript"/>
          <w:lang w:val="en-US"/>
        </w:rPr>
        <w:t>j</w:t>
      </w:r>
      <w:r w:rsidRPr="00C865B4">
        <w:rPr>
          <w:rFonts w:ascii="Arial" w:hAnsi="Arial" w:cs="Arial"/>
          <w:i/>
        </w:rPr>
        <w:t>,</w:t>
      </w:r>
      <w:r w:rsidRPr="00C865B4">
        <w:rPr>
          <w:rFonts w:ascii="Arial" w:hAnsi="Arial" w:cs="Arial"/>
        </w:rPr>
        <w:t xml:space="preserve"> с шагом в один градус</w:t>
      </w:r>
      <w:r w:rsidR="00DE42EA">
        <w:rPr>
          <w:rFonts w:ascii="Arial" w:hAnsi="Arial" w:cs="Arial"/>
        </w:rPr>
        <w:t xml:space="preserve"> согласно таблице А.2</w:t>
      </w:r>
      <w:r w:rsidRPr="00C865B4">
        <w:rPr>
          <w:rFonts w:ascii="Arial" w:hAnsi="Arial" w:cs="Arial"/>
        </w:rPr>
        <w:t>.</w:t>
      </w:r>
    </w:p>
    <w:p w:rsidR="00154C58" w:rsidRPr="00C865B4" w:rsidRDefault="00154C58" w:rsidP="002B2785">
      <w:pPr>
        <w:spacing w:after="0"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</m:t>
        </m:r>
        <m:r>
          <w:rPr>
            <w:rFonts w:ascii="Cambria Math" w:hAnsi="Cambria Math" w:cs="Arial"/>
          </w:rPr>
          <m:t>EPR=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Arial"/>
                    <w:i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j=1</m:t>
                </m:r>
              </m:sub>
              <m:sup>
                <m:r>
                  <w:rPr>
                    <w:rFonts w:ascii="Cambria Math" w:hAnsi="Cambria Math" w:cs="Arial"/>
                  </w:rPr>
                  <m:t>58</m:t>
                </m:r>
              </m:sup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dm,j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j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Arial"/>
                    <w:i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j=1</m:t>
                </m:r>
              </m:sub>
              <m:sup>
                <m:r>
                  <w:rPr>
                    <w:rFonts w:ascii="Cambria Math" w:hAnsi="Cambria Math" w:cs="Arial"/>
                  </w:rPr>
                  <m:t>58</m:t>
                </m:r>
              </m:sup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dm,j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j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COP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cor,j</m:t>
                            </m:r>
                          </m:sub>
                        </m:sSub>
                      </m:den>
                    </m:f>
                  </m:e>
                </m:d>
              </m:e>
            </m:nary>
          </m:den>
        </m:f>
      </m:oMath>
      <w:r w:rsidRPr="00C865B4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3F4437">
        <w:rPr>
          <w:rFonts w:ascii="Arial" w:hAnsi="Arial" w:cs="Arial"/>
        </w:rPr>
        <w:t xml:space="preserve"> </w:t>
      </w:r>
      <w:r w:rsidRPr="00C865B4">
        <w:rPr>
          <w:rFonts w:ascii="Arial" w:hAnsi="Arial" w:cs="Arial"/>
        </w:rPr>
        <w:t>(</w:t>
      </w:r>
      <w:r w:rsidRPr="00C865B4">
        <w:rPr>
          <w:rFonts w:ascii="Arial" w:hAnsi="Arial" w:cs="Arial"/>
          <w:lang w:val="en-US"/>
        </w:rPr>
        <w:t>A</w:t>
      </w:r>
      <w:r w:rsidRPr="00C865B4">
        <w:rPr>
          <w:rFonts w:ascii="Arial" w:hAnsi="Arial" w:cs="Arial"/>
        </w:rPr>
        <w:t>.5)</w:t>
      </w:r>
    </w:p>
    <w:p w:rsidR="00154C58" w:rsidRPr="00C865B4" w:rsidRDefault="00154C58" w:rsidP="002B2785">
      <w:pPr>
        <w:spacing w:after="0"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lang w:val="en-US"/>
          </w:rPr>
          <m:t>q</m:t>
        </m:r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HT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MT</m:t>
            </m:r>
          </m:sub>
        </m:sSub>
        <m:r>
          <w:rPr>
            <w:rFonts w:ascii="Cambria Math" w:hAnsi="Cambria Math" w:cs="Arial"/>
          </w:rPr>
          <m:t>=1</m:t>
        </m:r>
      </m:oMath>
      <w:r w:rsidRPr="00C865B4">
        <w:rPr>
          <w:rFonts w:ascii="Arial" w:hAnsi="Arial" w:cs="Arial"/>
        </w:rPr>
        <w:t xml:space="preserve">              для </w:t>
      </w:r>
      <w:proofErr w:type="spellStart"/>
      <w:r w:rsidRPr="00C865B4">
        <w:rPr>
          <w:rFonts w:ascii="Arial" w:hAnsi="Arial" w:cs="Arial"/>
          <w:i/>
          <w:lang w:val="en-US"/>
        </w:rPr>
        <w:t>t</w:t>
      </w:r>
      <w:r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Pr="00C865B4">
        <w:rPr>
          <w:rFonts w:ascii="Arial" w:hAnsi="Arial" w:cs="Arial"/>
        </w:rPr>
        <w:t xml:space="preserve">  ≥ 32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 xml:space="preserve">С                                                                           </w:t>
      </w:r>
      <w:r w:rsidR="003F4437">
        <w:rPr>
          <w:rFonts w:ascii="Arial" w:hAnsi="Arial" w:cs="Arial"/>
        </w:rPr>
        <w:t xml:space="preserve"> </w:t>
      </w:r>
      <w:r w:rsidRPr="00C865B4">
        <w:rPr>
          <w:rFonts w:ascii="Arial" w:hAnsi="Arial" w:cs="Arial"/>
        </w:rPr>
        <w:t>(</w:t>
      </w:r>
      <w:r w:rsidRPr="00C865B4">
        <w:rPr>
          <w:rFonts w:ascii="Arial" w:hAnsi="Arial" w:cs="Arial"/>
          <w:lang w:val="en-US"/>
        </w:rPr>
        <w:t>A</w:t>
      </w:r>
      <w:r w:rsidRPr="00C865B4">
        <w:rPr>
          <w:rFonts w:ascii="Arial" w:hAnsi="Arial" w:cs="Arial"/>
        </w:rPr>
        <w:t>.6)</w:t>
      </w:r>
    </w:p>
    <w:p w:rsidR="00154C58" w:rsidRPr="00C865B4" w:rsidRDefault="00AE3CD0" w:rsidP="002B2785">
      <w:pPr>
        <w:spacing w:after="0" w:line="360" w:lineRule="auto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MT</m:t>
            </m:r>
          </m:sub>
        </m:sSub>
        <m:r>
          <w:rPr>
            <w:rFonts w:ascii="Cambria Math" w:hAnsi="Cambria Math" w:cs="Arial"/>
          </w:rPr>
          <m:t>=0,8</m:t>
        </m:r>
      </m:oMath>
      <w:r w:rsidR="00154C58" w:rsidRPr="00C865B4">
        <w:rPr>
          <w:rFonts w:ascii="Arial" w:hAnsi="Arial" w:cs="Arial"/>
        </w:rPr>
        <w:t xml:space="preserve">                             для </w:t>
      </w:r>
      <w:proofErr w:type="spellStart"/>
      <w:r w:rsidR="00154C58" w:rsidRPr="00C865B4">
        <w:rPr>
          <w:rFonts w:ascii="Arial" w:hAnsi="Arial" w:cs="Arial"/>
          <w:i/>
          <w:lang w:val="en-US"/>
        </w:rPr>
        <w:t>t</w:t>
      </w:r>
      <w:r w:rsidR="00154C58"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="00154C58" w:rsidRPr="00C865B4">
        <w:rPr>
          <w:rFonts w:ascii="Arial" w:hAnsi="Arial" w:cs="Arial"/>
        </w:rPr>
        <w:t xml:space="preserve"> ≤ 5</w:t>
      </w:r>
      <w:r w:rsidR="00154C58" w:rsidRPr="00C865B4">
        <w:rPr>
          <w:rFonts w:ascii="Arial" w:hAnsi="Arial" w:cs="Arial"/>
          <w:vertAlign w:val="superscript"/>
        </w:rPr>
        <w:t>0</w:t>
      </w:r>
      <w:r w:rsidR="00154C58" w:rsidRPr="00C865B4">
        <w:rPr>
          <w:rFonts w:ascii="Arial" w:hAnsi="Arial" w:cs="Arial"/>
        </w:rPr>
        <w:t xml:space="preserve">С                                                                              </w:t>
      </w:r>
      <w:r w:rsidR="003F4437">
        <w:rPr>
          <w:rFonts w:ascii="Arial" w:hAnsi="Arial" w:cs="Arial"/>
        </w:rPr>
        <w:t xml:space="preserve"> </w:t>
      </w:r>
      <w:r w:rsidR="00154C58" w:rsidRPr="00C865B4">
        <w:rPr>
          <w:rFonts w:ascii="Arial" w:hAnsi="Arial" w:cs="Arial"/>
        </w:rPr>
        <w:t>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>.7)</w:t>
      </w:r>
    </w:p>
    <w:p w:rsidR="00154C58" w:rsidRPr="00C865B4" w:rsidRDefault="00154C58" w:rsidP="002B2785">
      <w:pPr>
        <w:spacing w:after="0" w:line="360" w:lineRule="auto"/>
        <w:rPr>
          <w:rFonts w:ascii="Arial" w:hAnsi="Arial" w:cs="Arial"/>
        </w:rPr>
      </w:pPr>
      <w:r w:rsidRPr="00C865B4">
        <w:rPr>
          <w:rFonts w:ascii="Arial" w:hAnsi="Arial" w:cs="Arial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HT</m:t>
            </m:r>
          </m:sub>
        </m:sSub>
        <m:r>
          <w:rPr>
            <w:rFonts w:ascii="Cambria Math" w:hAnsi="Cambria Math" w:cs="Arial"/>
          </w:rPr>
          <m:t>=0,6</m:t>
        </m:r>
      </m:oMath>
      <w:r w:rsidRPr="00C865B4">
        <w:rPr>
          <w:rFonts w:ascii="Arial" w:hAnsi="Arial" w:cs="Arial"/>
        </w:rPr>
        <w:t xml:space="preserve">                             для </w:t>
      </w:r>
      <w:proofErr w:type="spellStart"/>
      <w:r w:rsidRPr="00C865B4">
        <w:rPr>
          <w:rFonts w:ascii="Arial" w:hAnsi="Arial" w:cs="Arial"/>
          <w:i/>
          <w:lang w:val="en-US"/>
        </w:rPr>
        <w:t>t</w:t>
      </w:r>
      <w:r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Pr="00C865B4">
        <w:rPr>
          <w:rFonts w:ascii="Arial" w:hAnsi="Arial" w:cs="Arial"/>
        </w:rPr>
        <w:t xml:space="preserve"> ≤ 5</w:t>
      </w:r>
      <w:r w:rsidRPr="00C865B4">
        <w:rPr>
          <w:rFonts w:ascii="Arial" w:hAnsi="Arial" w:cs="Arial"/>
          <w:vertAlign w:val="superscript"/>
        </w:rPr>
        <w:t>0</w:t>
      </w:r>
      <w:r w:rsidRPr="00C865B4">
        <w:rPr>
          <w:rFonts w:ascii="Arial" w:hAnsi="Arial" w:cs="Arial"/>
        </w:rPr>
        <w:t xml:space="preserve">С                                              </w:t>
      </w:r>
      <w:r w:rsidR="003F4437">
        <w:rPr>
          <w:rFonts w:ascii="Arial" w:hAnsi="Arial" w:cs="Arial"/>
        </w:rPr>
        <w:t xml:space="preserve">                            </w:t>
      </w:r>
      <w:r w:rsidRPr="00C865B4">
        <w:rPr>
          <w:rFonts w:ascii="Arial" w:hAnsi="Arial" w:cs="Arial"/>
        </w:rPr>
        <w:t>(</w:t>
      </w:r>
      <w:r w:rsidRPr="00C865B4">
        <w:rPr>
          <w:rFonts w:ascii="Arial" w:hAnsi="Arial" w:cs="Arial"/>
          <w:lang w:val="en-US"/>
        </w:rPr>
        <w:t>A</w:t>
      </w:r>
      <w:r w:rsidRPr="00C865B4">
        <w:rPr>
          <w:rFonts w:ascii="Arial" w:hAnsi="Arial" w:cs="Arial"/>
        </w:rPr>
        <w:t>.8)</w:t>
      </w:r>
    </w:p>
    <w:p w:rsidR="00154C58" w:rsidRPr="00C865B4" w:rsidRDefault="00AE3CD0" w:rsidP="002B2785">
      <w:pPr>
        <w:spacing w:after="0"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MT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amb,j</m:t>
                    </m:r>
                  </m:sub>
                </m:sSub>
                <m:r>
                  <w:rPr>
                    <w:rFonts w:ascii="Cambria Math" w:hAnsi="Cambria Math" w:cs="Arial"/>
                  </w:rPr>
                  <m:t>-5</m:t>
                </m:r>
              </m:e>
            </m:d>
          </m:num>
          <m:den>
            <m:r>
              <w:rPr>
                <w:rFonts w:ascii="Cambria Math" w:hAnsi="Cambria Math" w:cs="Arial"/>
              </w:rPr>
              <m:t>27</m:t>
            </m:r>
          </m:den>
        </m:f>
        <m:r>
          <w:rPr>
            <w:rFonts w:ascii="Cambria Math" w:hAnsi="Cambria Math" w:cs="Arial"/>
          </w:rPr>
          <m:t>×0,2+0,8</m:t>
        </m:r>
      </m:oMath>
      <w:r w:rsidR="00154C58" w:rsidRPr="00C865B4">
        <w:rPr>
          <w:rFonts w:ascii="Arial" w:hAnsi="Arial" w:cs="Arial"/>
        </w:rPr>
        <w:t xml:space="preserve">   для  5</w:t>
      </w:r>
      <w:r w:rsidR="00154C58" w:rsidRPr="00C865B4">
        <w:rPr>
          <w:rFonts w:ascii="Arial" w:hAnsi="Arial" w:cs="Arial"/>
          <w:vertAlign w:val="superscript"/>
        </w:rPr>
        <w:t>0</w:t>
      </w:r>
      <w:r w:rsidR="00154C58" w:rsidRPr="00C865B4">
        <w:rPr>
          <w:rFonts w:ascii="Arial" w:hAnsi="Arial" w:cs="Arial"/>
        </w:rPr>
        <w:t xml:space="preserve">С &lt; </w:t>
      </w:r>
      <w:proofErr w:type="spellStart"/>
      <w:r w:rsidR="00154C58" w:rsidRPr="00C865B4">
        <w:rPr>
          <w:rFonts w:ascii="Arial" w:hAnsi="Arial" w:cs="Arial"/>
          <w:i/>
          <w:lang w:val="en-US"/>
        </w:rPr>
        <w:t>t</w:t>
      </w:r>
      <w:r w:rsidR="00154C58"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="00154C58" w:rsidRPr="00C865B4">
        <w:rPr>
          <w:rFonts w:ascii="Arial" w:hAnsi="Arial" w:cs="Arial"/>
        </w:rPr>
        <w:t xml:space="preserve"> &lt;  32</w:t>
      </w:r>
      <w:r w:rsidR="00154C58" w:rsidRPr="00C865B4">
        <w:rPr>
          <w:rFonts w:ascii="Arial" w:hAnsi="Arial" w:cs="Arial"/>
          <w:vertAlign w:val="superscript"/>
        </w:rPr>
        <w:t>0</w:t>
      </w:r>
      <w:r w:rsidR="00154C58" w:rsidRPr="00C865B4">
        <w:rPr>
          <w:rFonts w:ascii="Arial" w:hAnsi="Arial" w:cs="Arial"/>
        </w:rPr>
        <w:t xml:space="preserve">С                                                               </w:t>
      </w:r>
      <w:r w:rsidR="003F4437">
        <w:rPr>
          <w:rFonts w:ascii="Arial" w:hAnsi="Arial" w:cs="Arial"/>
        </w:rPr>
        <w:t xml:space="preserve"> </w:t>
      </w:r>
      <w:r w:rsidR="00154C58" w:rsidRPr="00C865B4">
        <w:rPr>
          <w:rFonts w:ascii="Arial" w:hAnsi="Arial" w:cs="Arial"/>
        </w:rPr>
        <w:t>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>.9)</w:t>
      </w:r>
    </w:p>
    <w:p w:rsidR="00154C58" w:rsidRPr="00C865B4" w:rsidRDefault="00AE3CD0" w:rsidP="002B2785">
      <w:pPr>
        <w:spacing w:after="0"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dm</m:t>
            </m:r>
            <m:r>
              <w:rPr>
                <w:rFonts w:ascii="Cambria Math" w:hAnsi="Cambria Math" w:cs="Arial"/>
              </w:rPr>
              <m:t>,M</m:t>
            </m:r>
            <m:r>
              <w:rPr>
                <w:rFonts w:ascii="Cambria Math" w:hAnsi="Cambria Math" w:cs="Arial"/>
                <w:lang w:val="en-US"/>
              </w:rPr>
              <m:t>T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MT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R</m:t>
            </m:r>
            <m:r>
              <w:rPr>
                <w:rFonts w:ascii="Cambria Math" w:hAnsi="Cambria Math" w:cs="Arial"/>
              </w:rPr>
              <m:t>,M</m:t>
            </m:r>
            <m:r>
              <w:rPr>
                <w:rFonts w:ascii="Cambria Math" w:hAnsi="Cambria Math" w:cs="Arial"/>
                <w:lang w:val="en-US"/>
              </w:rPr>
              <m:t>T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A</m:t>
            </m:r>
          </m:sub>
        </m:sSub>
      </m:oMath>
      <w:r w:rsidR="00154C58" w:rsidRPr="00C865B4">
        <w:rPr>
          <w:rFonts w:ascii="Arial" w:hAnsi="Arial" w:cs="Arial"/>
        </w:rPr>
        <w:t xml:space="preserve">                                                                                             </w:t>
      </w:r>
      <w:r w:rsidR="003F4437">
        <w:rPr>
          <w:rFonts w:ascii="Arial" w:hAnsi="Arial" w:cs="Arial"/>
        </w:rPr>
        <w:t xml:space="preserve">             </w:t>
      </w:r>
      <w:r w:rsidR="00154C58" w:rsidRPr="00C865B4">
        <w:rPr>
          <w:rFonts w:ascii="Arial" w:hAnsi="Arial" w:cs="Arial"/>
        </w:rPr>
        <w:t>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>.10)</w:t>
      </w:r>
    </w:p>
    <w:p w:rsidR="00154C58" w:rsidRPr="00C865B4" w:rsidRDefault="00AE3CD0" w:rsidP="002B2785">
      <w:pPr>
        <w:spacing w:after="0"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HT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amb,j</m:t>
                    </m:r>
                  </m:sub>
                </m:sSub>
                <m:r>
                  <w:rPr>
                    <w:rFonts w:ascii="Cambria Math" w:hAnsi="Cambria Math" w:cs="Arial"/>
                  </w:rPr>
                  <m:t>-5</m:t>
                </m:r>
              </m:e>
            </m:d>
          </m:num>
          <m:den>
            <m:r>
              <w:rPr>
                <w:rFonts w:ascii="Cambria Math" w:hAnsi="Cambria Math" w:cs="Arial"/>
              </w:rPr>
              <m:t>27</m:t>
            </m:r>
          </m:den>
        </m:f>
        <m:r>
          <w:rPr>
            <w:rFonts w:ascii="Cambria Math" w:hAnsi="Cambria Math" w:cs="Arial"/>
          </w:rPr>
          <m:t>×0,4+0,6</m:t>
        </m:r>
      </m:oMath>
      <w:r w:rsidR="00154C58" w:rsidRPr="00C865B4">
        <w:rPr>
          <w:rFonts w:ascii="Arial" w:hAnsi="Arial" w:cs="Arial"/>
        </w:rPr>
        <w:t xml:space="preserve">   для  5</w:t>
      </w:r>
      <w:r w:rsidR="00154C58" w:rsidRPr="00C865B4">
        <w:rPr>
          <w:rFonts w:ascii="Arial" w:hAnsi="Arial" w:cs="Arial"/>
          <w:vertAlign w:val="superscript"/>
        </w:rPr>
        <w:t>0</w:t>
      </w:r>
      <w:r w:rsidR="00154C58" w:rsidRPr="00C865B4">
        <w:rPr>
          <w:rFonts w:ascii="Arial" w:hAnsi="Arial" w:cs="Arial"/>
        </w:rPr>
        <w:t xml:space="preserve">С &lt; </w:t>
      </w:r>
      <w:proofErr w:type="spellStart"/>
      <w:r w:rsidR="00154C58" w:rsidRPr="00C865B4">
        <w:rPr>
          <w:rFonts w:ascii="Arial" w:hAnsi="Arial" w:cs="Arial"/>
          <w:i/>
          <w:lang w:val="en-US"/>
        </w:rPr>
        <w:t>t</w:t>
      </w:r>
      <w:r w:rsidR="00154C58" w:rsidRPr="00C865B4">
        <w:rPr>
          <w:rFonts w:ascii="Arial" w:hAnsi="Arial" w:cs="Arial"/>
          <w:i/>
          <w:vertAlign w:val="subscript"/>
          <w:lang w:val="en-US"/>
        </w:rPr>
        <w:t>amb</w:t>
      </w:r>
      <w:proofErr w:type="spellEnd"/>
      <w:r w:rsidR="00154C58" w:rsidRPr="00C865B4">
        <w:rPr>
          <w:rFonts w:ascii="Arial" w:hAnsi="Arial" w:cs="Arial"/>
        </w:rPr>
        <w:t xml:space="preserve"> &lt;  32</w:t>
      </w:r>
      <w:r w:rsidR="00154C58" w:rsidRPr="00C865B4">
        <w:rPr>
          <w:rFonts w:ascii="Arial" w:hAnsi="Arial" w:cs="Arial"/>
          <w:vertAlign w:val="superscript"/>
        </w:rPr>
        <w:t>0</w:t>
      </w:r>
      <w:r w:rsidR="00154C58" w:rsidRPr="00C865B4">
        <w:rPr>
          <w:rFonts w:ascii="Arial" w:hAnsi="Arial" w:cs="Arial"/>
        </w:rPr>
        <w:t xml:space="preserve">С                                                              </w:t>
      </w:r>
      <w:r w:rsidR="003F4437">
        <w:rPr>
          <w:rFonts w:ascii="Arial" w:hAnsi="Arial" w:cs="Arial"/>
        </w:rPr>
        <w:t xml:space="preserve"> </w:t>
      </w:r>
      <w:r w:rsidR="00154C58" w:rsidRPr="00C865B4">
        <w:rPr>
          <w:rFonts w:ascii="Arial" w:hAnsi="Arial" w:cs="Arial"/>
        </w:rPr>
        <w:t>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>.11)</w:t>
      </w:r>
    </w:p>
    <w:p w:rsidR="00154C58" w:rsidRPr="00C865B4" w:rsidRDefault="00AE3CD0" w:rsidP="002B2785">
      <w:pPr>
        <w:spacing w:after="0"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dm</m:t>
            </m:r>
            <m:r>
              <w:rPr>
                <w:rFonts w:ascii="Cambria Math" w:hAnsi="Cambria Math" w:cs="Arial"/>
              </w:rPr>
              <m:t>,H</m:t>
            </m:r>
            <m:r>
              <w:rPr>
                <w:rFonts w:ascii="Cambria Math" w:hAnsi="Cambria Math" w:cs="Arial"/>
                <w:lang w:val="en-US"/>
              </w:rPr>
              <m:t>T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HT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lang w:val="en-US"/>
              </w:rPr>
              <m:t>R</m:t>
            </m:r>
            <m:r>
              <w:rPr>
                <w:rFonts w:ascii="Cambria Math" w:hAnsi="Cambria Math" w:cs="Arial"/>
              </w:rPr>
              <m:t>,H</m:t>
            </m:r>
            <m:r>
              <w:rPr>
                <w:rFonts w:ascii="Cambria Math" w:hAnsi="Cambria Math" w:cs="Arial"/>
                <w:lang w:val="en-US"/>
              </w:rPr>
              <m:t>T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A</m:t>
            </m:r>
          </m:sub>
        </m:sSub>
      </m:oMath>
      <w:r w:rsidR="00154C58" w:rsidRPr="00C865B4">
        <w:rPr>
          <w:rFonts w:ascii="Arial" w:hAnsi="Arial" w:cs="Arial"/>
        </w:rPr>
        <w:t xml:space="preserve">                                                                                           </w:t>
      </w:r>
      <w:r w:rsidR="003F4437">
        <w:rPr>
          <w:rFonts w:ascii="Arial" w:hAnsi="Arial" w:cs="Arial"/>
        </w:rPr>
        <w:t xml:space="preserve">           </w:t>
      </w:r>
      <w:r w:rsidR="00154C58" w:rsidRPr="00C865B4">
        <w:rPr>
          <w:rFonts w:ascii="Arial" w:hAnsi="Arial" w:cs="Arial"/>
        </w:rPr>
        <w:t xml:space="preserve"> </w:t>
      </w:r>
      <w:r w:rsidR="003F4437">
        <w:rPr>
          <w:rFonts w:ascii="Arial" w:hAnsi="Arial" w:cs="Arial"/>
        </w:rPr>
        <w:t xml:space="preserve"> </w:t>
      </w:r>
      <w:r w:rsidR="00154C58" w:rsidRPr="00C865B4">
        <w:rPr>
          <w:rFonts w:ascii="Arial" w:hAnsi="Arial" w:cs="Arial"/>
        </w:rPr>
        <w:t>(</w:t>
      </w:r>
      <w:r w:rsidR="00154C58" w:rsidRPr="00C865B4">
        <w:rPr>
          <w:rFonts w:ascii="Arial" w:hAnsi="Arial" w:cs="Arial"/>
          <w:lang w:val="en-US"/>
        </w:rPr>
        <w:t>A</w:t>
      </w:r>
      <w:r w:rsidR="00154C58" w:rsidRPr="00C865B4">
        <w:rPr>
          <w:rFonts w:ascii="Arial" w:hAnsi="Arial" w:cs="Arial"/>
        </w:rPr>
        <w:t>.12)</w:t>
      </w:r>
    </w:p>
    <w:p w:rsidR="00154C58" w:rsidRPr="00C865B4" w:rsidRDefault="00AE3CD0" w:rsidP="002B2785">
      <w:pPr>
        <w:spacing w:after="0" w:line="360" w:lineRule="auto"/>
        <w:rPr>
          <w:rStyle w:val="shorttext"/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  <w:lang w:val="en-US"/>
              </w:rPr>
              <m:t>cor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  <w:lang w:val="en-US"/>
              </w:rPr>
              <m:t>B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cor</m:t>
            </m:r>
          </m:sub>
        </m:sSub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B</m:t>
                </m:r>
                <m: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  <w:lang w:val="en-US"/>
                  </w:rPr>
                  <m:t>cor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A</m:t>
                </m:r>
              </m:sub>
            </m:sSub>
          </m:e>
        </m:d>
        <m:r>
          <w:rPr>
            <w:rFonts w:ascii="Cambria Math" w:hAnsi="Cambria Math" w:cs="Arial"/>
          </w:rPr>
          <m:t>×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amb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Arial"/>
                  </w:rPr>
                  <m:t>-25</m:t>
                </m:r>
              </m:e>
            </m:d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  <w:r w:rsidR="00154C58" w:rsidRPr="00C865B4">
        <w:rPr>
          <w:rFonts w:ascii="Arial" w:hAnsi="Arial" w:cs="Arial"/>
        </w:rPr>
        <w:t xml:space="preserve">        </w:t>
      </w:r>
      <w:r w:rsidR="00154C58" w:rsidRPr="00C865B4">
        <w:rPr>
          <w:rStyle w:val="shorttext"/>
          <w:rFonts w:ascii="Arial" w:hAnsi="Arial" w:cs="Arial"/>
        </w:rPr>
        <w:t>между вариантами</w:t>
      </w:r>
      <w:proofErr w:type="gramStart"/>
      <w:r w:rsidR="00154C58" w:rsidRPr="00C865B4">
        <w:rPr>
          <w:rStyle w:val="shorttext"/>
          <w:rFonts w:ascii="Arial" w:hAnsi="Arial" w:cs="Arial"/>
        </w:rPr>
        <w:t xml:space="preserve"> А</w:t>
      </w:r>
      <w:proofErr w:type="gramEnd"/>
      <w:r w:rsidR="00154C58" w:rsidRPr="00C865B4">
        <w:rPr>
          <w:rStyle w:val="shorttext"/>
          <w:rFonts w:ascii="Arial" w:hAnsi="Arial" w:cs="Arial"/>
        </w:rPr>
        <w:t xml:space="preserve"> и В</w:t>
      </w:r>
      <w:r w:rsidR="00154C58">
        <w:rPr>
          <w:rStyle w:val="shorttext"/>
        </w:rPr>
        <w:t xml:space="preserve">    </w:t>
      </w:r>
      <w:r w:rsidR="003F4437">
        <w:rPr>
          <w:rStyle w:val="shorttext"/>
        </w:rPr>
        <w:t xml:space="preserve">       </w:t>
      </w:r>
      <w:r w:rsidR="0038719F">
        <w:rPr>
          <w:rStyle w:val="shorttext"/>
        </w:rPr>
        <w:t xml:space="preserve">  (</w:t>
      </w:r>
      <w:r w:rsidR="00154C58" w:rsidRPr="00C865B4">
        <w:rPr>
          <w:rStyle w:val="shorttext"/>
          <w:rFonts w:ascii="Arial" w:hAnsi="Arial" w:cs="Arial"/>
        </w:rPr>
        <w:t>А.13)</w:t>
      </w:r>
    </w:p>
    <w:p w:rsidR="00154C58" w:rsidRPr="00C865B4" w:rsidRDefault="00AE3CD0" w:rsidP="002B2785">
      <w:pPr>
        <w:spacing w:after="0" w:line="360" w:lineRule="auto"/>
        <w:rPr>
          <w:rStyle w:val="shorttext"/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  <w:lang w:val="en-US"/>
              </w:rPr>
              <m:t>cor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  <w:lang w:val="en-US"/>
              </w:rPr>
              <m:t>C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cor</m:t>
            </m:r>
          </m:sub>
        </m:sSub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C</m:t>
                </m:r>
                <m: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  <w:lang w:val="en-US"/>
                  </w:rPr>
                  <m:t>cor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B</m:t>
                </m:r>
                <m: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  <w:lang w:val="en-US"/>
                  </w:rPr>
                  <m:t>cor</m:t>
                </m:r>
              </m:sub>
            </m:sSub>
          </m:e>
        </m:d>
        <m:r>
          <w:rPr>
            <w:rFonts w:ascii="Cambria Math" w:hAnsi="Cambria Math" w:cs="Arial"/>
          </w:rPr>
          <m:t>×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amb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Arial"/>
                  </w:rPr>
                  <m:t>-15</m:t>
                </m:r>
              </m:e>
            </m:d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  <w:r w:rsidR="00154C58" w:rsidRPr="00C865B4">
        <w:rPr>
          <w:rFonts w:ascii="Arial" w:hAnsi="Arial" w:cs="Arial"/>
        </w:rPr>
        <w:t xml:space="preserve">     </w:t>
      </w:r>
      <w:r w:rsidR="00154C58" w:rsidRPr="00C865B4">
        <w:rPr>
          <w:rStyle w:val="shorttext"/>
          <w:rFonts w:ascii="Arial" w:hAnsi="Arial" w:cs="Arial"/>
        </w:rPr>
        <w:t xml:space="preserve">между вариантами </w:t>
      </w:r>
      <w:r w:rsidR="00154C58" w:rsidRPr="00C865B4">
        <w:rPr>
          <w:rStyle w:val="shorttext"/>
          <w:rFonts w:ascii="Arial" w:hAnsi="Arial" w:cs="Arial"/>
          <w:lang w:val="en-US"/>
        </w:rPr>
        <w:t>B</w:t>
      </w:r>
      <w:r w:rsidR="00154C58" w:rsidRPr="00C865B4">
        <w:rPr>
          <w:rStyle w:val="shorttext"/>
          <w:rFonts w:ascii="Arial" w:hAnsi="Arial" w:cs="Arial"/>
        </w:rPr>
        <w:t xml:space="preserve"> и </w:t>
      </w:r>
      <w:r w:rsidR="00154C58" w:rsidRPr="00C865B4">
        <w:rPr>
          <w:rStyle w:val="shorttext"/>
          <w:rFonts w:ascii="Arial" w:hAnsi="Arial" w:cs="Arial"/>
          <w:lang w:val="en-US"/>
        </w:rPr>
        <w:t>C</w:t>
      </w:r>
      <w:r w:rsidR="00154C58" w:rsidRPr="00C865B4">
        <w:rPr>
          <w:rStyle w:val="shorttext"/>
          <w:rFonts w:ascii="Arial" w:hAnsi="Arial" w:cs="Arial"/>
        </w:rPr>
        <w:t xml:space="preserve"> </w:t>
      </w:r>
      <w:r w:rsidR="003F4437">
        <w:rPr>
          <w:rStyle w:val="shorttext"/>
          <w:rFonts w:ascii="Arial" w:hAnsi="Arial" w:cs="Arial"/>
        </w:rPr>
        <w:t xml:space="preserve">       </w:t>
      </w:r>
      <w:r w:rsidR="00154C58" w:rsidRPr="00C865B4">
        <w:rPr>
          <w:rStyle w:val="shorttext"/>
          <w:rFonts w:ascii="Arial" w:hAnsi="Arial" w:cs="Arial"/>
        </w:rPr>
        <w:t xml:space="preserve"> (А.14)</w:t>
      </w:r>
    </w:p>
    <w:p w:rsidR="00154C58" w:rsidRPr="00C865B4" w:rsidRDefault="00AE3CD0" w:rsidP="002B2785">
      <w:pPr>
        <w:spacing w:after="0" w:line="360" w:lineRule="auto"/>
        <w:rPr>
          <w:rStyle w:val="shorttext"/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  <w:lang w:val="en-US"/>
              </w:rPr>
              <m:t>cor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j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COP</m:t>
            </m:r>
          </m:e>
          <m:sub>
            <m:r>
              <w:rPr>
                <w:rFonts w:ascii="Cambria Math" w:hAnsi="Cambria Math" w:cs="Arial"/>
                <w:lang w:val="en-US"/>
              </w:rPr>
              <m:t>D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  <w:lang w:val="en-US"/>
              </w:rPr>
              <m:t>cor</m:t>
            </m:r>
          </m:sub>
        </m:sSub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D</m:t>
                </m:r>
                <m: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  <w:lang w:val="en-US"/>
                  </w:rPr>
                  <m:t>cor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COP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C</m:t>
                </m:r>
                <m: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  <w:lang w:val="en-US"/>
                  </w:rPr>
                  <m:t>cor</m:t>
                </m:r>
              </m:sub>
            </m:sSub>
          </m:e>
        </m:d>
        <m:r>
          <w:rPr>
            <w:rFonts w:ascii="Cambria Math" w:hAnsi="Cambria Math" w:cs="Arial"/>
          </w:rPr>
          <m:t>×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amb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Arial"/>
                  </w:rPr>
                  <m:t>-5</m:t>
                </m:r>
              </m:e>
            </m:d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  <w:r w:rsidR="00154C58" w:rsidRPr="00C865B4">
        <w:rPr>
          <w:rFonts w:ascii="Arial" w:hAnsi="Arial" w:cs="Arial"/>
        </w:rPr>
        <w:t xml:space="preserve">     </w:t>
      </w:r>
      <w:r w:rsidR="00154C58" w:rsidRPr="00C865B4">
        <w:rPr>
          <w:rStyle w:val="shorttext"/>
          <w:rFonts w:ascii="Arial" w:hAnsi="Arial" w:cs="Arial"/>
        </w:rPr>
        <w:t xml:space="preserve">между вариантами </w:t>
      </w:r>
      <w:r w:rsidR="00154C58" w:rsidRPr="00C865B4">
        <w:rPr>
          <w:rStyle w:val="shorttext"/>
          <w:rFonts w:ascii="Arial" w:hAnsi="Arial" w:cs="Arial"/>
          <w:lang w:val="en-US"/>
        </w:rPr>
        <w:t>C</w:t>
      </w:r>
      <w:r w:rsidR="00154C58" w:rsidRPr="00C865B4">
        <w:rPr>
          <w:rStyle w:val="shorttext"/>
          <w:rFonts w:ascii="Arial" w:hAnsi="Arial" w:cs="Arial"/>
        </w:rPr>
        <w:t xml:space="preserve"> и </w:t>
      </w:r>
      <w:r w:rsidR="00154C58" w:rsidRPr="00C865B4">
        <w:rPr>
          <w:rStyle w:val="shorttext"/>
          <w:rFonts w:ascii="Arial" w:hAnsi="Arial" w:cs="Arial"/>
          <w:lang w:val="en-US"/>
        </w:rPr>
        <w:t>D</w:t>
      </w:r>
      <w:r w:rsidR="00154C58" w:rsidRPr="00C865B4">
        <w:rPr>
          <w:rStyle w:val="shorttext"/>
          <w:rFonts w:ascii="Arial" w:hAnsi="Arial" w:cs="Arial"/>
        </w:rPr>
        <w:t xml:space="preserve">   </w:t>
      </w:r>
      <w:r w:rsidR="003F4437">
        <w:rPr>
          <w:rStyle w:val="shorttext"/>
          <w:rFonts w:ascii="Arial" w:hAnsi="Arial" w:cs="Arial"/>
        </w:rPr>
        <w:t xml:space="preserve">        </w:t>
      </w:r>
      <w:r w:rsidR="00154C58" w:rsidRPr="00C865B4">
        <w:rPr>
          <w:rStyle w:val="shorttext"/>
          <w:rFonts w:ascii="Arial" w:hAnsi="Arial" w:cs="Arial"/>
        </w:rPr>
        <w:t>(А.15)</w:t>
      </w:r>
    </w:p>
    <w:p w:rsidR="00154C58" w:rsidRPr="00C865B4" w:rsidRDefault="00154C58" w:rsidP="002B2785">
      <w:pPr>
        <w:spacing w:after="0" w:line="360" w:lineRule="auto"/>
        <w:rPr>
          <w:rStyle w:val="shorttext"/>
          <w:rFonts w:ascii="Arial" w:hAnsi="Arial" w:cs="Arial"/>
        </w:rPr>
      </w:pPr>
      <m:oMath>
        <m:r>
          <w:rPr>
            <w:rFonts w:ascii="Cambria Math" w:hAnsi="Cambria Math" w:cs="Arial"/>
          </w:rPr>
          <m:t>E=</m:t>
        </m:r>
        <m:nary>
          <m:naryPr>
            <m:chr m:val="∑"/>
            <m:limLoc m:val="subSup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j=1</m:t>
            </m:r>
          </m:sub>
          <m:sup>
            <m:r>
              <w:rPr>
                <w:rFonts w:ascii="Cambria Math" w:hAnsi="Cambria Math" w:cs="Arial"/>
              </w:rPr>
              <m:t>58</m:t>
            </m:r>
          </m:sup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dm,j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COP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cor,j</m:t>
                        </m:r>
                      </m:sub>
                    </m:sSub>
                  </m:den>
                </m:f>
              </m:e>
            </m:d>
          </m:e>
        </m:nary>
      </m:oMath>
      <w:r w:rsidRPr="00C865B4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3F4437">
        <w:rPr>
          <w:rFonts w:ascii="Arial" w:hAnsi="Arial" w:cs="Arial"/>
        </w:rPr>
        <w:t xml:space="preserve">           </w:t>
      </w:r>
      <w:r w:rsidRPr="00C865B4">
        <w:rPr>
          <w:rStyle w:val="shorttext"/>
          <w:rFonts w:ascii="Arial" w:hAnsi="Arial" w:cs="Arial"/>
        </w:rPr>
        <w:t>(А.16)</w:t>
      </w:r>
    </w:p>
    <w:p w:rsidR="00154C58" w:rsidRPr="00C865B4" w:rsidRDefault="00154C58" w:rsidP="002B2785">
      <w:pPr>
        <w:spacing w:after="0" w:line="360" w:lineRule="auto"/>
        <w:ind w:left="850"/>
        <w:jc w:val="center"/>
        <w:rPr>
          <w:rStyle w:val="shorttext"/>
          <w:rFonts w:ascii="Arial" w:hAnsi="Arial" w:cs="Arial"/>
          <w:b/>
        </w:rPr>
      </w:pPr>
    </w:p>
    <w:p w:rsidR="00154C58" w:rsidRPr="00C865B4" w:rsidRDefault="00154C58" w:rsidP="002B2785">
      <w:pPr>
        <w:spacing w:after="0" w:line="360" w:lineRule="auto"/>
        <w:ind w:left="850"/>
        <w:jc w:val="center"/>
        <w:rPr>
          <w:rFonts w:ascii="Arial" w:hAnsi="Arial" w:cs="Arial"/>
          <w:b/>
          <w:i/>
        </w:rPr>
      </w:pPr>
      <w:r w:rsidRPr="00C865B4">
        <w:rPr>
          <w:rStyle w:val="shorttext"/>
          <w:rFonts w:ascii="Arial" w:hAnsi="Arial" w:cs="Arial"/>
          <w:b/>
        </w:rPr>
        <w:t xml:space="preserve">Таблица А.2 - </w:t>
      </w:r>
      <w:r w:rsidRPr="00C865B4">
        <w:rPr>
          <w:rFonts w:ascii="Arial" w:hAnsi="Arial" w:cs="Arial"/>
          <w:b/>
        </w:rPr>
        <w:t xml:space="preserve">Температура окружающей среды и продолжительность работы </w:t>
      </w:r>
      <w:r w:rsidR="003F4437">
        <w:rPr>
          <w:rFonts w:ascii="Arial" w:hAnsi="Arial" w:cs="Arial"/>
          <w:b/>
        </w:rPr>
        <w:t>охладителя жидкости</w:t>
      </w:r>
      <w:r w:rsidR="002642B6">
        <w:rPr>
          <w:rFonts w:ascii="Arial" w:hAnsi="Arial" w:cs="Arial"/>
          <w:b/>
        </w:rPr>
        <w:t xml:space="preserve"> в России</w:t>
      </w:r>
      <w:r w:rsidR="003F4437">
        <w:rPr>
          <w:rFonts w:ascii="Arial" w:hAnsi="Arial" w:cs="Arial"/>
          <w:b/>
        </w:rPr>
        <w:t xml:space="preserve"> </w:t>
      </w:r>
      <w:r w:rsidRPr="00C865B4">
        <w:rPr>
          <w:rFonts w:ascii="Arial" w:hAnsi="Arial" w:cs="Arial"/>
          <w:b/>
        </w:rPr>
        <w:t xml:space="preserve">для определения </w:t>
      </w:r>
      <w:r w:rsidRPr="00C865B4">
        <w:rPr>
          <w:rFonts w:ascii="Arial" w:hAnsi="Arial" w:cs="Arial"/>
          <w:b/>
          <w:i/>
        </w:rPr>
        <w:t>SEPR</w:t>
      </w:r>
      <w:r w:rsidR="002642B6">
        <w:rPr>
          <w:rFonts w:ascii="Arial" w:hAnsi="Arial" w:cs="Arial"/>
          <w:b/>
          <w:i/>
        </w:rPr>
        <w:t xml:space="preserve"> </w:t>
      </w:r>
      <w:r w:rsidR="002642B6" w:rsidRPr="0046554B">
        <w:rPr>
          <w:rFonts w:ascii="Arial" w:hAnsi="Arial" w:cs="Arial"/>
          <w:b/>
        </w:rPr>
        <w:t>[1]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338"/>
        <w:gridCol w:w="3341"/>
      </w:tblGrid>
      <w:tr w:rsidR="00154C58" w:rsidTr="003F4437">
        <w:tc>
          <w:tcPr>
            <w:tcW w:w="3333" w:type="dxa"/>
          </w:tcPr>
          <w:p w:rsidR="00154C58" w:rsidRPr="00AF37AF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AF37AF">
              <w:rPr>
                <w:rFonts w:ascii="Arial" w:hAnsi="Arial" w:cs="Arial"/>
                <w:b/>
                <w:i/>
                <w:lang w:val="en-US"/>
              </w:rPr>
              <w:t>j</w:t>
            </w:r>
          </w:p>
        </w:tc>
        <w:tc>
          <w:tcPr>
            <w:tcW w:w="3338" w:type="dxa"/>
          </w:tcPr>
          <w:p w:rsidR="00154C58" w:rsidRPr="00AF37AF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proofErr w:type="spellStart"/>
            <w:r w:rsidRPr="00AF37AF">
              <w:rPr>
                <w:rFonts w:ascii="Arial" w:hAnsi="Arial" w:cs="Arial"/>
                <w:b/>
                <w:i/>
                <w:lang w:val="en-US"/>
              </w:rPr>
              <w:t>t</w:t>
            </w:r>
            <w:r w:rsidRPr="00AF37AF">
              <w:rPr>
                <w:rFonts w:ascii="Arial" w:hAnsi="Arial" w:cs="Arial"/>
                <w:b/>
                <w:i/>
                <w:vertAlign w:val="subscript"/>
                <w:lang w:val="en-US"/>
              </w:rPr>
              <w:t>amb,j</w:t>
            </w:r>
            <w:proofErr w:type="spellEnd"/>
            <w:r w:rsidRPr="00AF37AF">
              <w:rPr>
                <w:rFonts w:ascii="Arial" w:hAnsi="Arial" w:cs="Arial"/>
                <w:b/>
                <w:i/>
                <w:lang w:val="en-US"/>
              </w:rPr>
              <w:t xml:space="preserve">, </w:t>
            </w:r>
            <w:r w:rsidRPr="00AF37AF">
              <w:rPr>
                <w:rFonts w:ascii="Arial" w:hAnsi="Arial" w:cs="Arial"/>
                <w:b/>
                <w:i/>
                <w:vertAlign w:val="superscript"/>
                <w:lang w:val="en-US"/>
              </w:rPr>
              <w:t>0</w:t>
            </w:r>
            <w:r w:rsidRPr="00AF37AF">
              <w:rPr>
                <w:rFonts w:ascii="Arial" w:hAnsi="Arial" w:cs="Arial"/>
                <w:b/>
                <w:i/>
                <w:lang w:val="en-US"/>
              </w:rPr>
              <w:t>C</w:t>
            </w:r>
          </w:p>
        </w:tc>
        <w:tc>
          <w:tcPr>
            <w:tcW w:w="3341" w:type="dxa"/>
          </w:tcPr>
          <w:p w:rsidR="00154C58" w:rsidRPr="00AF37AF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AF37AF">
              <w:rPr>
                <w:rFonts w:ascii="Arial" w:hAnsi="Arial" w:cs="Arial"/>
                <w:b/>
                <w:i/>
                <w:lang w:val="en-US"/>
              </w:rPr>
              <w:t>d</w:t>
            </w:r>
            <w:r w:rsidRPr="00AF37AF">
              <w:rPr>
                <w:rFonts w:ascii="Arial" w:hAnsi="Arial" w:cs="Arial"/>
                <w:b/>
                <w:i/>
                <w:vertAlign w:val="subscript"/>
                <w:lang w:val="en-US"/>
              </w:rPr>
              <w:t>j</w:t>
            </w:r>
            <w:proofErr w:type="spellEnd"/>
            <w:r w:rsidRPr="00AF37AF">
              <w:rPr>
                <w:rFonts w:ascii="Arial" w:hAnsi="Arial" w:cs="Arial"/>
                <w:b/>
                <w:i/>
              </w:rPr>
              <w:t>, часы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-19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0,08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-18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0,41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-17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0,65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4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-16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1,05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5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-15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1,74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6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-14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2,98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7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-13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3,79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8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-12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5,69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9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-11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8,94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10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-10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11,81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11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-9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17,29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12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-8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20,02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13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-7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28,73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14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-6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39,71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15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-5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56,61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16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-4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76,36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17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-3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106,07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18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-2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153,22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19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-1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203,41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20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0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247,98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21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282,01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22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275,91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23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300,61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24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4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310,77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25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5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336,48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26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6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350,48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27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7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363,49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28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8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368,91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29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9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371,63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30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10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377,32</w:t>
            </w:r>
          </w:p>
        </w:tc>
      </w:tr>
      <w:tr w:rsidR="00154C58" w:rsidTr="003F4437">
        <w:tc>
          <w:tcPr>
            <w:tcW w:w="3333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31</w:t>
            </w:r>
          </w:p>
        </w:tc>
        <w:tc>
          <w:tcPr>
            <w:tcW w:w="3338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11</w:t>
            </w:r>
          </w:p>
        </w:tc>
        <w:tc>
          <w:tcPr>
            <w:tcW w:w="3341" w:type="dxa"/>
          </w:tcPr>
          <w:p w:rsidR="00154C58" w:rsidRPr="002940E6" w:rsidRDefault="00154C58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376,53</w:t>
            </w:r>
          </w:p>
        </w:tc>
      </w:tr>
      <w:tr w:rsidR="003F4437" w:rsidTr="003F4437">
        <w:tc>
          <w:tcPr>
            <w:tcW w:w="3333" w:type="dxa"/>
          </w:tcPr>
          <w:p w:rsidR="003F4437" w:rsidRPr="00AF37AF" w:rsidRDefault="003F4437" w:rsidP="004A286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AF37AF">
              <w:rPr>
                <w:rFonts w:ascii="Arial" w:hAnsi="Arial" w:cs="Arial"/>
                <w:b/>
                <w:i/>
                <w:lang w:val="en-US"/>
              </w:rPr>
              <w:lastRenderedPageBreak/>
              <w:t>j</w:t>
            </w:r>
          </w:p>
        </w:tc>
        <w:tc>
          <w:tcPr>
            <w:tcW w:w="3338" w:type="dxa"/>
          </w:tcPr>
          <w:p w:rsidR="003F4437" w:rsidRPr="00AF37AF" w:rsidRDefault="003F4437" w:rsidP="004A286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proofErr w:type="spellStart"/>
            <w:r w:rsidRPr="00AF37AF">
              <w:rPr>
                <w:rFonts w:ascii="Arial" w:hAnsi="Arial" w:cs="Arial"/>
                <w:b/>
                <w:i/>
                <w:lang w:val="en-US"/>
              </w:rPr>
              <w:t>t</w:t>
            </w:r>
            <w:r w:rsidRPr="00AF37AF">
              <w:rPr>
                <w:rFonts w:ascii="Arial" w:hAnsi="Arial" w:cs="Arial"/>
                <w:b/>
                <w:i/>
                <w:vertAlign w:val="subscript"/>
                <w:lang w:val="en-US"/>
              </w:rPr>
              <w:t>amb,j</w:t>
            </w:r>
            <w:proofErr w:type="spellEnd"/>
            <w:r w:rsidRPr="00AF37AF">
              <w:rPr>
                <w:rFonts w:ascii="Arial" w:hAnsi="Arial" w:cs="Arial"/>
                <w:b/>
                <w:i/>
                <w:lang w:val="en-US"/>
              </w:rPr>
              <w:t xml:space="preserve">, </w:t>
            </w:r>
            <w:r w:rsidRPr="00AF37AF">
              <w:rPr>
                <w:rFonts w:ascii="Arial" w:hAnsi="Arial" w:cs="Arial"/>
                <w:b/>
                <w:i/>
                <w:vertAlign w:val="superscript"/>
                <w:lang w:val="en-US"/>
              </w:rPr>
              <w:t>0</w:t>
            </w:r>
            <w:r w:rsidRPr="00AF37AF">
              <w:rPr>
                <w:rFonts w:ascii="Arial" w:hAnsi="Arial" w:cs="Arial"/>
                <w:b/>
                <w:i/>
                <w:lang w:val="en-US"/>
              </w:rPr>
              <w:t>C</w:t>
            </w:r>
          </w:p>
        </w:tc>
        <w:tc>
          <w:tcPr>
            <w:tcW w:w="3341" w:type="dxa"/>
          </w:tcPr>
          <w:p w:rsidR="003F4437" w:rsidRPr="00AF37AF" w:rsidRDefault="003F4437" w:rsidP="004A286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AF37AF">
              <w:rPr>
                <w:rFonts w:ascii="Arial" w:hAnsi="Arial" w:cs="Arial"/>
                <w:b/>
                <w:i/>
                <w:lang w:val="en-US"/>
              </w:rPr>
              <w:t>d</w:t>
            </w:r>
            <w:r w:rsidRPr="00AF37AF">
              <w:rPr>
                <w:rFonts w:ascii="Arial" w:hAnsi="Arial" w:cs="Arial"/>
                <w:b/>
                <w:i/>
                <w:vertAlign w:val="subscript"/>
                <w:lang w:val="en-US"/>
              </w:rPr>
              <w:t>j</w:t>
            </w:r>
            <w:proofErr w:type="spellEnd"/>
            <w:r w:rsidRPr="00AF37AF">
              <w:rPr>
                <w:rFonts w:ascii="Arial" w:hAnsi="Arial" w:cs="Arial"/>
                <w:b/>
                <w:i/>
              </w:rPr>
              <w:t>, часы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32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12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386,42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33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13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389,84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34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14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384,45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35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15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370,45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36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16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344,96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37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17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328,02</w:t>
            </w:r>
          </w:p>
        </w:tc>
      </w:tr>
      <w:tr w:rsidR="003F4437" w:rsidTr="003F4437">
        <w:tc>
          <w:tcPr>
            <w:tcW w:w="3333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38</w:t>
            </w:r>
          </w:p>
        </w:tc>
        <w:tc>
          <w:tcPr>
            <w:tcW w:w="3338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40E6">
              <w:rPr>
                <w:rFonts w:ascii="Arial" w:hAnsi="Arial" w:cs="Arial"/>
              </w:rPr>
              <w:t>18</w:t>
            </w:r>
          </w:p>
        </w:tc>
        <w:tc>
          <w:tcPr>
            <w:tcW w:w="3341" w:type="dxa"/>
          </w:tcPr>
          <w:p w:rsidR="003F4437" w:rsidRPr="002940E6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940E6">
              <w:rPr>
                <w:rFonts w:ascii="Arial" w:hAnsi="Arial" w:cs="Arial"/>
                <w:lang w:val="en-US"/>
              </w:rPr>
              <w:t>305,36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39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19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261,87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40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20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223,9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41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21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196,31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42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22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163,04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43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23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141,78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44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24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121,93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45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25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104,46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46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26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85,77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47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27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71,54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48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28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56,57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49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29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43,35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50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30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31,02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51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31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20,21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52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32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11,85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53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33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8,17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54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34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3,83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55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35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2,09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56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36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1,21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57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37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868C0">
              <w:rPr>
                <w:rFonts w:ascii="Arial" w:hAnsi="Arial" w:cs="Arial"/>
                <w:lang w:val="en-US"/>
              </w:rPr>
              <w:t>0,52</w:t>
            </w:r>
          </w:p>
        </w:tc>
      </w:tr>
      <w:tr w:rsidR="003F4437" w:rsidTr="003F4437">
        <w:tc>
          <w:tcPr>
            <w:tcW w:w="3333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58</w:t>
            </w:r>
          </w:p>
        </w:tc>
        <w:tc>
          <w:tcPr>
            <w:tcW w:w="3338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38</w:t>
            </w:r>
          </w:p>
        </w:tc>
        <w:tc>
          <w:tcPr>
            <w:tcW w:w="3341" w:type="dxa"/>
          </w:tcPr>
          <w:p w:rsidR="003F4437" w:rsidRPr="000868C0" w:rsidRDefault="003F4437" w:rsidP="002B2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868C0">
              <w:rPr>
                <w:rFonts w:ascii="Arial" w:hAnsi="Arial" w:cs="Arial"/>
              </w:rPr>
              <w:t>0</w:t>
            </w:r>
            <w:r w:rsidRPr="000868C0">
              <w:rPr>
                <w:rFonts w:ascii="Arial" w:hAnsi="Arial" w:cs="Arial"/>
                <w:lang w:val="en-US"/>
              </w:rPr>
              <w:t>,</w:t>
            </w:r>
            <w:r w:rsidRPr="000868C0">
              <w:rPr>
                <w:rFonts w:ascii="Arial" w:hAnsi="Arial" w:cs="Arial"/>
              </w:rPr>
              <w:t>4</w:t>
            </w:r>
          </w:p>
        </w:tc>
      </w:tr>
    </w:tbl>
    <w:p w:rsidR="00154C58" w:rsidRPr="00C865B4" w:rsidRDefault="00154C58" w:rsidP="002B2785">
      <w:pPr>
        <w:spacing w:after="0" w:line="360" w:lineRule="auto"/>
        <w:ind w:left="850"/>
        <w:jc w:val="center"/>
        <w:rPr>
          <w:rFonts w:ascii="Arial" w:hAnsi="Arial" w:cs="Arial"/>
          <w:b/>
        </w:rPr>
      </w:pPr>
    </w:p>
    <w:p w:rsidR="00154C58" w:rsidRPr="00C865B4" w:rsidRDefault="00154C58" w:rsidP="002B2785">
      <w:pPr>
        <w:spacing w:after="0" w:line="360" w:lineRule="auto"/>
        <w:ind w:left="850"/>
        <w:jc w:val="center"/>
        <w:rPr>
          <w:rStyle w:val="shorttext"/>
          <w:rFonts w:ascii="Arial" w:hAnsi="Arial" w:cs="Arial"/>
          <w:b/>
        </w:rPr>
      </w:pPr>
    </w:p>
    <w:p w:rsidR="002642B6" w:rsidRDefault="002642B6" w:rsidP="00154C58">
      <w:pPr>
        <w:pStyle w:val="ae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642B6" w:rsidRDefault="002642B6" w:rsidP="002642B6">
      <w:pPr>
        <w:ind w:left="850"/>
        <w:jc w:val="center"/>
        <w:rPr>
          <w:rFonts w:ascii="Arial" w:hAnsi="Arial" w:cs="Arial"/>
          <w:b/>
        </w:rPr>
      </w:pPr>
      <w:r w:rsidRPr="002642B6">
        <w:rPr>
          <w:rFonts w:ascii="Arial" w:hAnsi="Arial" w:cs="Arial"/>
          <w:b/>
        </w:rPr>
        <w:lastRenderedPageBreak/>
        <w:t>Б</w:t>
      </w:r>
      <w:r>
        <w:rPr>
          <w:rFonts w:ascii="Arial" w:hAnsi="Arial" w:cs="Arial"/>
          <w:b/>
        </w:rPr>
        <w:t>иблиография</w:t>
      </w:r>
    </w:p>
    <w:p w:rsidR="0046554B" w:rsidRPr="0046554B" w:rsidRDefault="002642B6" w:rsidP="0046554B">
      <w:pPr>
        <w:jc w:val="both"/>
        <w:rPr>
          <w:rFonts w:ascii="Arial" w:hAnsi="Arial" w:cs="Arial"/>
        </w:rPr>
      </w:pPr>
      <w:r w:rsidRPr="0046554B">
        <w:rPr>
          <w:rFonts w:ascii="Arial" w:hAnsi="Arial" w:cs="Arial"/>
          <w:color w:val="2C2A28"/>
        </w:rPr>
        <w:t xml:space="preserve">[1] </w:t>
      </w:r>
      <w:r w:rsidR="0038719F" w:rsidRPr="0046554B">
        <w:rPr>
          <w:rFonts w:ascii="Arial" w:hAnsi="Arial" w:cs="Arial"/>
        </w:rPr>
        <w:t>Регламент комиссии</w:t>
      </w:r>
      <w:r w:rsidR="0038719F">
        <w:rPr>
          <w:rFonts w:ascii="Arial" w:hAnsi="Arial" w:cs="Arial"/>
        </w:rPr>
        <w:t xml:space="preserve"> ЕС</w:t>
      </w:r>
      <w:r w:rsidR="0046554B" w:rsidRPr="0046554B">
        <w:rPr>
          <w:rFonts w:ascii="Arial" w:hAnsi="Arial" w:cs="Arial"/>
        </w:rPr>
        <w:t xml:space="preserve"> 2016/2281 от 30 ноября 2016 г. о выполнении Директивы Европе</w:t>
      </w:r>
      <w:r w:rsidR="0046554B" w:rsidRPr="0046554B">
        <w:rPr>
          <w:rFonts w:ascii="Arial" w:hAnsi="Arial" w:cs="Arial"/>
        </w:rPr>
        <w:t>й</w:t>
      </w:r>
      <w:r w:rsidR="0046554B" w:rsidRPr="0046554B">
        <w:rPr>
          <w:rFonts w:ascii="Arial" w:hAnsi="Arial" w:cs="Arial"/>
        </w:rPr>
        <w:t>ского Парламента и Совета</w:t>
      </w:r>
      <w:r w:rsidR="0046554B">
        <w:rPr>
          <w:rFonts w:ascii="Arial" w:hAnsi="Arial" w:cs="Arial"/>
        </w:rPr>
        <w:t xml:space="preserve"> Европы</w:t>
      </w:r>
      <w:r w:rsidR="0046554B" w:rsidRPr="0046554B">
        <w:rPr>
          <w:rFonts w:ascii="Arial" w:hAnsi="Arial" w:cs="Arial"/>
        </w:rPr>
        <w:t xml:space="preserve"> 2009/125 / </w:t>
      </w:r>
      <w:r w:rsidR="0038719F" w:rsidRPr="0046554B">
        <w:rPr>
          <w:rFonts w:ascii="Arial" w:hAnsi="Arial" w:cs="Arial"/>
          <w:lang w:val="en-US"/>
        </w:rPr>
        <w:t>EC</w:t>
      </w:r>
      <w:r w:rsidR="0038719F">
        <w:rPr>
          <w:rFonts w:ascii="Arial" w:hAnsi="Arial" w:cs="Arial"/>
        </w:rPr>
        <w:t xml:space="preserve">: </w:t>
      </w:r>
      <w:r w:rsidR="0038719F" w:rsidRPr="0046554B">
        <w:rPr>
          <w:rFonts w:ascii="Arial" w:hAnsi="Arial" w:cs="Arial"/>
          <w:color w:val="2C2A28"/>
        </w:rPr>
        <w:t>Официальный</w:t>
      </w:r>
      <w:r w:rsidR="0046554B" w:rsidRPr="0046554B">
        <w:rPr>
          <w:rFonts w:ascii="Arial" w:hAnsi="Arial" w:cs="Arial"/>
          <w:color w:val="2C2A28"/>
        </w:rPr>
        <w:t xml:space="preserve"> журнал Европей</w:t>
      </w:r>
      <w:r w:rsidR="0038719F">
        <w:rPr>
          <w:rFonts w:ascii="Arial" w:hAnsi="Arial" w:cs="Arial"/>
          <w:color w:val="2C2A28"/>
        </w:rPr>
        <w:t>ского Со</w:t>
      </w:r>
      <w:r w:rsidR="0038719F">
        <w:rPr>
          <w:rFonts w:ascii="Arial" w:hAnsi="Arial" w:cs="Arial"/>
          <w:color w:val="2C2A28"/>
        </w:rPr>
        <w:t>ю</w:t>
      </w:r>
      <w:r w:rsidR="0038719F">
        <w:rPr>
          <w:rFonts w:ascii="Arial" w:hAnsi="Arial" w:cs="Arial"/>
          <w:color w:val="2C2A28"/>
        </w:rPr>
        <w:t>за. 20.12.2016.</w:t>
      </w:r>
    </w:p>
    <w:p w:rsidR="0046554B" w:rsidRPr="0046554B" w:rsidRDefault="0046554B" w:rsidP="0046554B">
      <w:pPr>
        <w:pStyle w:val="2"/>
        <w:ind w:left="11"/>
        <w:jc w:val="both"/>
        <w:rPr>
          <w:rFonts w:ascii="Arial" w:hAnsi="Arial" w:cs="Arial"/>
          <w:b w:val="0"/>
          <w:sz w:val="22"/>
          <w:szCs w:val="22"/>
        </w:rPr>
      </w:pPr>
    </w:p>
    <w:p w:rsidR="00154C58" w:rsidRPr="002642B6" w:rsidRDefault="00154C58" w:rsidP="002642B6">
      <w:pPr>
        <w:ind w:left="850"/>
        <w:rPr>
          <w:rFonts w:ascii="Arial" w:hAnsi="Arial" w:cs="Arial"/>
          <w:b/>
        </w:rPr>
      </w:pPr>
      <w:r w:rsidRPr="002642B6">
        <w:rPr>
          <w:rFonts w:ascii="Arial" w:hAnsi="Arial" w:cs="Arial"/>
          <w:b/>
        </w:rPr>
        <w:br w:type="page"/>
      </w:r>
    </w:p>
    <w:tbl>
      <w:tblPr>
        <w:tblW w:w="9995" w:type="dxa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7854BC" w:rsidTr="0030146E">
        <w:trPr>
          <w:trHeight w:val="1377"/>
        </w:trPr>
        <w:tc>
          <w:tcPr>
            <w:tcW w:w="9995" w:type="dxa"/>
          </w:tcPr>
          <w:p w:rsidR="007854BC" w:rsidRPr="00803AFE" w:rsidRDefault="00DD0DBC" w:rsidP="006E14D7">
            <w:pPr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lastRenderedPageBreak/>
              <w:t>УДК 621.574</w:t>
            </w:r>
            <w:r w:rsidR="007854BC" w:rsidRPr="00803AFE">
              <w:rPr>
                <w:rFonts w:ascii="Arial" w:hAnsi="Arial" w:cs="Arial"/>
              </w:rPr>
              <w:t xml:space="preserve">                                        ОКС 27.200</w:t>
            </w:r>
            <w:r w:rsidR="004913CD">
              <w:rPr>
                <w:rFonts w:ascii="Arial" w:hAnsi="Arial" w:cs="Arial"/>
              </w:rPr>
              <w:t xml:space="preserve">             </w:t>
            </w:r>
            <w:r w:rsidR="007854BC" w:rsidRPr="00803AFE">
              <w:rPr>
                <w:rFonts w:ascii="Arial" w:hAnsi="Arial" w:cs="Arial"/>
              </w:rPr>
              <w:t xml:space="preserve">        </w:t>
            </w:r>
            <w:r w:rsidR="00803AFE">
              <w:rPr>
                <w:rFonts w:ascii="Arial" w:hAnsi="Arial" w:cs="Arial"/>
              </w:rPr>
              <w:t xml:space="preserve">                             </w:t>
            </w:r>
            <w:r w:rsidR="007854BC" w:rsidRPr="00803AFE">
              <w:rPr>
                <w:rFonts w:ascii="Arial" w:hAnsi="Arial" w:cs="Arial"/>
              </w:rPr>
              <w:t>ОКП</w:t>
            </w:r>
            <w:r w:rsidR="00803AFE" w:rsidRPr="00803AFE">
              <w:rPr>
                <w:rFonts w:ascii="Arial" w:hAnsi="Arial" w:cs="Arial"/>
              </w:rPr>
              <w:t>Д</w:t>
            </w:r>
            <w:r w:rsidR="009C3791" w:rsidRPr="007F29E6">
              <w:rPr>
                <w:rFonts w:ascii="Arial" w:hAnsi="Arial" w:cs="Arial"/>
              </w:rPr>
              <w:t xml:space="preserve"> </w:t>
            </w:r>
            <w:r w:rsidR="004913CD">
              <w:rPr>
                <w:rFonts w:ascii="Arial" w:hAnsi="Arial" w:cs="Arial"/>
              </w:rPr>
              <w:t xml:space="preserve">2 </w:t>
            </w:r>
            <w:r w:rsidR="004913CD" w:rsidRPr="00803AFE">
              <w:rPr>
                <w:rFonts w:ascii="Arial" w:hAnsi="Arial" w:cs="Arial"/>
              </w:rPr>
              <w:t>28.13.23</w:t>
            </w:r>
          </w:p>
          <w:p w:rsidR="007854BC" w:rsidRPr="00803AFE" w:rsidRDefault="007854BC" w:rsidP="0030146E">
            <w:pPr>
              <w:spacing w:after="0"/>
              <w:jc w:val="both"/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>Ключевые слова:</w:t>
            </w:r>
            <w:r w:rsidR="0030146E">
              <w:rPr>
                <w:rFonts w:ascii="Arial" w:hAnsi="Arial" w:cs="Arial"/>
              </w:rPr>
              <w:t xml:space="preserve"> </w:t>
            </w:r>
            <w:r w:rsidR="0030146E" w:rsidRPr="0030146E">
              <w:rPr>
                <w:rFonts w:ascii="Arial" w:hAnsi="Arial" w:cs="Arial"/>
                <w:i/>
              </w:rPr>
              <w:t>охладитель жидкости промышленный высокотемпературный</w:t>
            </w:r>
            <w:r w:rsidRPr="00803AFE">
              <w:rPr>
                <w:rFonts w:ascii="Arial" w:hAnsi="Arial" w:cs="Arial"/>
                <w:i/>
              </w:rPr>
              <w:t xml:space="preserve">, </w:t>
            </w:r>
            <w:r w:rsidR="0030146E">
              <w:rPr>
                <w:rFonts w:ascii="Arial" w:hAnsi="Arial" w:cs="Arial"/>
                <w:i/>
              </w:rPr>
              <w:t>энергет</w:t>
            </w:r>
            <w:r w:rsidR="0030146E">
              <w:rPr>
                <w:rFonts w:ascii="Arial" w:hAnsi="Arial" w:cs="Arial"/>
                <w:i/>
              </w:rPr>
              <w:t>и</w:t>
            </w:r>
            <w:r w:rsidR="0030146E">
              <w:rPr>
                <w:rFonts w:ascii="Arial" w:hAnsi="Arial" w:cs="Arial"/>
                <w:i/>
              </w:rPr>
              <w:t xml:space="preserve">ческая эффективность, </w:t>
            </w:r>
            <w:r w:rsidRPr="00803AFE">
              <w:rPr>
                <w:rFonts w:ascii="Arial" w:hAnsi="Arial" w:cs="Arial"/>
                <w:i/>
              </w:rPr>
              <w:t>потребляемая мощность, холодильный коэффициент</w:t>
            </w:r>
            <w:r w:rsidR="0030146E">
              <w:rPr>
                <w:rFonts w:ascii="Arial" w:hAnsi="Arial" w:cs="Arial"/>
                <w:i/>
              </w:rPr>
              <w:t>, требов</w:t>
            </w:r>
            <w:r w:rsidR="0030146E">
              <w:rPr>
                <w:rFonts w:ascii="Arial" w:hAnsi="Arial" w:cs="Arial"/>
                <w:i/>
              </w:rPr>
              <w:t>а</w:t>
            </w:r>
            <w:r w:rsidR="0030146E">
              <w:rPr>
                <w:rFonts w:ascii="Arial" w:hAnsi="Arial" w:cs="Arial"/>
                <w:i/>
              </w:rPr>
              <w:t>ния, методы расчета</w:t>
            </w:r>
            <w:r w:rsidRPr="00803AFE">
              <w:rPr>
                <w:rFonts w:ascii="Arial" w:hAnsi="Arial" w:cs="Arial"/>
                <w:i/>
              </w:rPr>
              <w:t>.</w:t>
            </w:r>
          </w:p>
        </w:tc>
      </w:tr>
      <w:tr w:rsidR="007854BC" w:rsidTr="0030146E">
        <w:trPr>
          <w:trHeight w:val="3882"/>
        </w:trPr>
        <w:tc>
          <w:tcPr>
            <w:tcW w:w="9995" w:type="dxa"/>
          </w:tcPr>
          <w:p w:rsidR="007854BC" w:rsidRPr="00803AFE" w:rsidRDefault="007854BC" w:rsidP="006E14D7">
            <w:pPr>
              <w:rPr>
                <w:rFonts w:ascii="Arial" w:hAnsi="Arial" w:cs="Arial"/>
              </w:rPr>
            </w:pPr>
          </w:p>
          <w:p w:rsidR="000953C2" w:rsidRDefault="007854BC" w:rsidP="00B93BC9">
            <w:pPr>
              <w:spacing w:after="0"/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 xml:space="preserve">Руководитель организации - разработчика Российский союз </w:t>
            </w:r>
          </w:p>
          <w:p w:rsidR="00B93BC9" w:rsidRDefault="007854BC" w:rsidP="00B93BC9">
            <w:pPr>
              <w:spacing w:after="0"/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>предприятий холодильной промышленности</w:t>
            </w:r>
            <w:r w:rsidR="00B93BC9" w:rsidRPr="00803AFE">
              <w:rPr>
                <w:rFonts w:ascii="Arial" w:hAnsi="Arial" w:cs="Arial"/>
              </w:rPr>
              <w:t xml:space="preserve"> </w:t>
            </w:r>
          </w:p>
          <w:p w:rsidR="007854BC" w:rsidRPr="00803AFE" w:rsidRDefault="00B93BC9" w:rsidP="00B93BC9">
            <w:pPr>
              <w:spacing w:after="0"/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>исполнительный директор</w:t>
            </w:r>
            <w:r>
              <w:rPr>
                <w:rFonts w:ascii="Arial" w:hAnsi="Arial" w:cs="Arial"/>
              </w:rPr>
              <w:t xml:space="preserve">        </w:t>
            </w:r>
            <w:r w:rsidR="000953C2"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М.В. Агафонкина</w:t>
            </w:r>
          </w:p>
          <w:p w:rsidR="007854BC" w:rsidRPr="00803AFE" w:rsidRDefault="007854BC" w:rsidP="00B93BC9">
            <w:pPr>
              <w:spacing w:after="0"/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 xml:space="preserve">                                 </w:t>
            </w:r>
            <w:r w:rsidR="00A456B1">
              <w:rPr>
                <w:rFonts w:ascii="Arial" w:hAnsi="Arial" w:cs="Arial"/>
              </w:rPr>
              <w:t xml:space="preserve">  </w:t>
            </w:r>
            <w:r w:rsidRPr="00803AFE">
              <w:rPr>
                <w:rFonts w:ascii="Arial" w:hAnsi="Arial" w:cs="Arial"/>
              </w:rPr>
              <w:t xml:space="preserve"> </w:t>
            </w:r>
          </w:p>
          <w:p w:rsidR="007854BC" w:rsidRPr="00803AFE" w:rsidRDefault="007854BC" w:rsidP="006E14D7">
            <w:pPr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>Руководитель разработки</w:t>
            </w:r>
          </w:p>
          <w:p w:rsidR="007854BC" w:rsidRPr="00803AFE" w:rsidRDefault="00622E71" w:rsidP="00622E71">
            <w:pPr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 xml:space="preserve">                                                </w:t>
            </w:r>
            <w:r w:rsidR="00A456B1">
              <w:rPr>
                <w:rFonts w:ascii="Arial" w:hAnsi="Arial" w:cs="Arial"/>
              </w:rPr>
              <w:t xml:space="preserve">                            </w:t>
            </w:r>
            <w:r w:rsidRPr="00803AFE">
              <w:rPr>
                <w:rFonts w:ascii="Arial" w:hAnsi="Arial" w:cs="Arial"/>
              </w:rPr>
              <w:t xml:space="preserve"> д.т.н., профессор                       </w:t>
            </w:r>
            <w:r w:rsidR="000953C2">
              <w:rPr>
                <w:rFonts w:ascii="Arial" w:hAnsi="Arial" w:cs="Arial"/>
              </w:rPr>
              <w:t xml:space="preserve"> </w:t>
            </w:r>
            <w:r w:rsidR="007854BC" w:rsidRPr="00803AFE">
              <w:rPr>
                <w:rFonts w:ascii="Arial" w:hAnsi="Arial" w:cs="Arial"/>
              </w:rPr>
              <w:t xml:space="preserve">В.Б. Сапожников                                                     </w:t>
            </w:r>
          </w:p>
          <w:p w:rsidR="004913CD" w:rsidRDefault="007854BC" w:rsidP="00A456B1">
            <w:pPr>
              <w:ind w:left="8037" w:hanging="8037"/>
              <w:rPr>
                <w:rFonts w:ascii="Arial" w:hAnsi="Arial" w:cs="Arial"/>
              </w:rPr>
            </w:pPr>
            <w:r w:rsidRPr="00803AFE">
              <w:rPr>
                <w:rFonts w:ascii="Arial" w:hAnsi="Arial" w:cs="Arial"/>
              </w:rPr>
              <w:t>Исполнители</w:t>
            </w:r>
            <w:r w:rsidR="00622E71" w:rsidRPr="00803AFE">
              <w:rPr>
                <w:rFonts w:ascii="Arial" w:hAnsi="Arial" w:cs="Arial"/>
              </w:rPr>
              <w:t xml:space="preserve">                                             </w:t>
            </w:r>
            <w:r w:rsidR="00A456B1">
              <w:rPr>
                <w:rFonts w:ascii="Arial" w:hAnsi="Arial" w:cs="Arial"/>
              </w:rPr>
              <w:t xml:space="preserve">                             </w:t>
            </w:r>
            <w:r w:rsidR="00622E71" w:rsidRPr="00803AFE">
              <w:rPr>
                <w:rFonts w:ascii="Arial" w:hAnsi="Arial" w:cs="Arial"/>
              </w:rPr>
              <w:t xml:space="preserve"> </w:t>
            </w:r>
            <w:r w:rsidR="004913CD">
              <w:rPr>
                <w:rFonts w:ascii="Arial" w:hAnsi="Arial" w:cs="Arial"/>
              </w:rPr>
              <w:t xml:space="preserve">                                 </w:t>
            </w:r>
          </w:p>
          <w:p w:rsidR="00246837" w:rsidRPr="00803AFE" w:rsidRDefault="004913CD" w:rsidP="00A456B1">
            <w:pPr>
              <w:ind w:left="8037" w:hanging="80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А.В. Киселев</w:t>
            </w:r>
          </w:p>
          <w:p w:rsidR="00E1133D" w:rsidRDefault="00E1133D" w:rsidP="00622E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4913CD">
              <w:rPr>
                <w:rFonts w:ascii="Arial" w:hAnsi="Arial" w:cs="Arial"/>
              </w:rPr>
              <w:t xml:space="preserve">                                </w:t>
            </w:r>
            <w:r w:rsidRPr="00803AFE">
              <w:rPr>
                <w:rFonts w:ascii="Arial" w:hAnsi="Arial" w:cs="Arial"/>
              </w:rPr>
              <w:t xml:space="preserve">В.Б. Сапожников                                                     </w:t>
            </w:r>
          </w:p>
          <w:p w:rsidR="007854BC" w:rsidRPr="00803AFE" w:rsidRDefault="00A456B1" w:rsidP="003014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</w:t>
            </w:r>
            <w:r w:rsidR="0030146E" w:rsidRPr="00803AFE">
              <w:rPr>
                <w:rFonts w:ascii="Arial" w:hAnsi="Arial" w:cs="Arial"/>
              </w:rPr>
              <w:t>Л.Е.  Титовская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</w:t>
            </w:r>
            <w:r w:rsidR="0030146E">
              <w:rPr>
                <w:rFonts w:ascii="Arial" w:hAnsi="Arial" w:cs="Arial"/>
              </w:rPr>
              <w:t xml:space="preserve">                                    </w:t>
            </w:r>
            <w:r w:rsidR="007854BC" w:rsidRPr="00803AFE">
              <w:rPr>
                <w:rFonts w:ascii="Arial" w:hAnsi="Arial" w:cs="Arial"/>
              </w:rPr>
              <w:t xml:space="preserve">                </w:t>
            </w:r>
            <w:r w:rsidR="007622C2" w:rsidRPr="00803AFE">
              <w:rPr>
                <w:rFonts w:ascii="Arial" w:hAnsi="Arial" w:cs="Arial"/>
              </w:rPr>
              <w:t xml:space="preserve">  </w:t>
            </w:r>
            <w:r w:rsidR="00246837" w:rsidRPr="00803AFE">
              <w:rPr>
                <w:rFonts w:ascii="Arial" w:hAnsi="Arial" w:cs="Arial"/>
              </w:rPr>
              <w:t xml:space="preserve">  </w:t>
            </w:r>
            <w:r w:rsidR="007622C2" w:rsidRPr="00803AF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</w:t>
            </w:r>
            <w:r w:rsidR="00246837" w:rsidRPr="00803AF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</w:t>
            </w:r>
          </w:p>
        </w:tc>
      </w:tr>
    </w:tbl>
    <w:p w:rsidR="007854BC" w:rsidRDefault="007854BC" w:rsidP="007854BC"/>
    <w:p w:rsidR="00DD0DBC" w:rsidRDefault="00DD0DBC" w:rsidP="0041267B"/>
    <w:p w:rsidR="00DD0DBC" w:rsidRPr="00DD0DBC" w:rsidRDefault="00DD0DBC" w:rsidP="00DD0DBC"/>
    <w:p w:rsidR="00DD0DBC" w:rsidRPr="00DD0DBC" w:rsidRDefault="00DD0DBC" w:rsidP="00DD0DBC"/>
    <w:p w:rsidR="00DD0DBC" w:rsidRPr="00DD0DBC" w:rsidRDefault="00DD0DBC" w:rsidP="00DD0DBC"/>
    <w:p w:rsidR="00DD0DBC" w:rsidRPr="00DD0DBC" w:rsidRDefault="00DD0DBC" w:rsidP="00DD0DBC"/>
    <w:p w:rsidR="00DD0DBC" w:rsidRPr="00DD0DBC" w:rsidRDefault="00DD0DBC" w:rsidP="00DD0DBC"/>
    <w:p w:rsidR="00DD0DBC" w:rsidRPr="00DD0DBC" w:rsidRDefault="00DD0DBC" w:rsidP="00DD0DBC"/>
    <w:p w:rsidR="00DD0DBC" w:rsidRPr="00DD0DBC" w:rsidRDefault="00DD0DBC" w:rsidP="00DD0DBC"/>
    <w:p w:rsidR="00DD0DBC" w:rsidRPr="00DD0DBC" w:rsidRDefault="00DD0DBC" w:rsidP="00DD0DBC"/>
    <w:p w:rsidR="00DD0DBC" w:rsidRDefault="00DD0DBC" w:rsidP="00DD0DBC"/>
    <w:p w:rsidR="00551766" w:rsidRPr="00DD0DBC" w:rsidRDefault="00DD0DBC" w:rsidP="00DD0DBC">
      <w:pPr>
        <w:tabs>
          <w:tab w:val="left" w:pos="2940"/>
        </w:tabs>
      </w:pPr>
      <w:r>
        <w:tab/>
      </w:r>
    </w:p>
    <w:sectPr w:rsidR="00551766" w:rsidRPr="00DD0DBC" w:rsidSect="00360561">
      <w:headerReference w:type="even" r:id="rId20"/>
      <w:headerReference w:type="default" r:id="rId21"/>
      <w:footerReference w:type="even" r:id="rId22"/>
      <w:headerReference w:type="first" r:id="rId23"/>
      <w:pgSz w:w="11906" w:h="16838"/>
      <w:pgMar w:top="879" w:right="851" w:bottom="851" w:left="125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D0" w:rsidRDefault="00AE3CD0" w:rsidP="00AF468B">
      <w:r>
        <w:separator/>
      </w:r>
    </w:p>
  </w:endnote>
  <w:endnote w:type="continuationSeparator" w:id="0">
    <w:p w:rsidR="00AE3CD0" w:rsidRDefault="00AE3CD0" w:rsidP="00AF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 w:rsidP="00AF468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241C">
      <w:rPr>
        <w:rStyle w:val="a7"/>
        <w:noProof/>
      </w:rPr>
      <w:t>IV</w:t>
    </w:r>
    <w:r>
      <w:rPr>
        <w:rStyle w:val="a7"/>
      </w:rPr>
      <w:fldChar w:fldCharType="end"/>
    </w:r>
  </w:p>
  <w:p w:rsidR="007447FE" w:rsidRDefault="007447FE" w:rsidP="00A924F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 w:rsidP="00AF468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241C">
      <w:rPr>
        <w:rStyle w:val="a7"/>
        <w:noProof/>
      </w:rPr>
      <w:t>V</w:t>
    </w:r>
    <w:r>
      <w:rPr>
        <w:rStyle w:val="a7"/>
      </w:rPr>
      <w:fldChar w:fldCharType="end"/>
    </w:r>
  </w:p>
  <w:p w:rsidR="007447FE" w:rsidRDefault="007447FE" w:rsidP="00A924FD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>
    <w:pPr>
      <w:pStyle w:val="a5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79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447FE" w:rsidRPr="00026F0B" w:rsidRDefault="007447FE">
        <w:pPr>
          <w:pStyle w:val="a5"/>
          <w:jc w:val="right"/>
          <w:rPr>
            <w:rFonts w:ascii="Arial" w:hAnsi="Arial" w:cs="Arial"/>
            <w:sz w:val="20"/>
          </w:rPr>
        </w:pPr>
        <w:r w:rsidRPr="00026F0B">
          <w:rPr>
            <w:rFonts w:ascii="Arial" w:hAnsi="Arial" w:cs="Arial"/>
            <w:sz w:val="20"/>
          </w:rPr>
          <w:fldChar w:fldCharType="begin"/>
        </w:r>
        <w:r w:rsidRPr="00026F0B">
          <w:rPr>
            <w:rFonts w:ascii="Arial" w:hAnsi="Arial" w:cs="Arial"/>
            <w:sz w:val="20"/>
          </w:rPr>
          <w:instrText xml:space="preserve"> PAGE   \* MERGEFORMAT </w:instrText>
        </w:r>
        <w:r w:rsidRPr="00026F0B">
          <w:rPr>
            <w:rFonts w:ascii="Arial" w:hAnsi="Arial" w:cs="Arial"/>
            <w:sz w:val="20"/>
          </w:rPr>
          <w:fldChar w:fldCharType="separate"/>
        </w:r>
        <w:r w:rsidR="004D241C">
          <w:rPr>
            <w:rFonts w:ascii="Arial" w:hAnsi="Arial" w:cs="Arial"/>
            <w:noProof/>
            <w:sz w:val="20"/>
          </w:rPr>
          <w:t>6</w:t>
        </w:r>
        <w:r w:rsidRPr="00026F0B">
          <w:rPr>
            <w:rFonts w:ascii="Arial" w:hAnsi="Arial" w:cs="Arial"/>
            <w:sz w:val="20"/>
          </w:rPr>
          <w:fldChar w:fldCharType="end"/>
        </w:r>
      </w:p>
    </w:sdtContent>
  </w:sdt>
  <w:p w:rsidR="007447FE" w:rsidRPr="00F04787" w:rsidRDefault="007447FE" w:rsidP="00360561">
    <w:pPr>
      <w:pStyle w:val="a5"/>
      <w:tabs>
        <w:tab w:val="clear" w:pos="4677"/>
        <w:tab w:val="clear" w:pos="9355"/>
        <w:tab w:val="left" w:pos="7785"/>
      </w:tabs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Pr="00360561" w:rsidRDefault="007447FE" w:rsidP="00360561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 w:rsidP="006E14D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D0" w:rsidRDefault="00AE3CD0" w:rsidP="00AF468B">
      <w:r>
        <w:separator/>
      </w:r>
    </w:p>
  </w:footnote>
  <w:footnote w:type="continuationSeparator" w:id="0">
    <w:p w:rsidR="00AE3CD0" w:rsidRDefault="00AE3CD0" w:rsidP="00AF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Pr="00587CFC" w:rsidRDefault="007447FE" w:rsidP="00587CFC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ГОСТ </w:t>
    </w:r>
    <w:proofErr w:type="gramStart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Р</w:t>
    </w:r>
    <w:proofErr w:type="gramEnd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</w:t>
    </w:r>
    <w:r w:rsidRPr="00285A1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           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20</w:t>
    </w:r>
    <w:r w:rsidRPr="00285A11">
      <w:rPr>
        <w:rFonts w:ascii="Arial" w:eastAsia="Times New Roman" w:hAnsi="Arial" w:cs="Arial"/>
        <w:b/>
        <w:bCs/>
        <w:sz w:val="24"/>
        <w:szCs w:val="24"/>
        <w:lang w:eastAsia="ru-RU"/>
      </w:rPr>
      <w:t>2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_</w:t>
    </w:r>
  </w:p>
  <w:p w:rsidR="007447FE" w:rsidRDefault="007447FE" w:rsidP="00360561">
    <w:pPr>
      <w:spacing w:after="0" w:line="240" w:lineRule="auto"/>
      <w:rPr>
        <w:rFonts w:ascii="Arial" w:eastAsia="Times New Roman" w:hAnsi="Arial" w:cs="Arial"/>
        <w:bCs/>
        <w:i/>
        <w:sz w:val="24"/>
        <w:szCs w:val="24"/>
        <w:lang w:eastAsia="ru-RU"/>
      </w:rPr>
    </w:pPr>
    <w:r w:rsidRPr="00362CA1">
      <w:rPr>
        <w:rFonts w:ascii="Arial" w:eastAsia="Times New Roman" w:hAnsi="Arial" w:cs="Arial"/>
        <w:bCs/>
        <w:i/>
        <w:sz w:val="24"/>
        <w:szCs w:val="24"/>
        <w:lang w:eastAsia="ru-RU"/>
      </w:rPr>
      <w:t>(Проект, первая редакция)</w:t>
    </w:r>
  </w:p>
  <w:p w:rsidR="007447FE" w:rsidRPr="00360561" w:rsidRDefault="007447FE" w:rsidP="00360561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Pr="00587CFC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ГОСТ </w:t>
    </w:r>
    <w:proofErr w:type="gramStart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Р</w:t>
    </w:r>
    <w:proofErr w:type="gramEnd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</w:t>
    </w:r>
    <w:r w:rsidRPr="00285A1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                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20</w:t>
    </w:r>
    <w:r w:rsidRPr="00285A11">
      <w:rPr>
        <w:rFonts w:ascii="Arial" w:eastAsia="Times New Roman" w:hAnsi="Arial" w:cs="Arial"/>
        <w:b/>
        <w:bCs/>
        <w:sz w:val="24"/>
        <w:szCs w:val="24"/>
        <w:lang w:eastAsia="ru-RU"/>
      </w:rPr>
      <w:t>2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_</w:t>
    </w:r>
  </w:p>
  <w:p w:rsidR="007447FE" w:rsidRPr="00587CFC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  <w:r>
      <w:rPr>
        <w:rFonts w:ascii="Arial" w:eastAsia="Times New Roman" w:hAnsi="Arial" w:cs="Arial"/>
        <w:bCs/>
        <w:i/>
        <w:sz w:val="24"/>
        <w:szCs w:val="24"/>
        <w:lang w:eastAsia="ru-RU"/>
      </w:rPr>
      <w:t xml:space="preserve">                                                                                              </w:t>
    </w:r>
    <w:r w:rsidRPr="00362CA1">
      <w:rPr>
        <w:rFonts w:ascii="Arial" w:eastAsia="Times New Roman" w:hAnsi="Arial" w:cs="Arial"/>
        <w:bCs/>
        <w:i/>
        <w:sz w:val="24"/>
        <w:szCs w:val="24"/>
        <w:lang w:eastAsia="ru-RU"/>
      </w:rPr>
      <w:t>(Проект,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 w:rsidP="003E02C4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</w:p>
  <w:p w:rsidR="007447FE" w:rsidRPr="00587CFC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ГОСТ </w:t>
    </w:r>
    <w:proofErr w:type="gramStart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Р</w:t>
    </w:r>
    <w:proofErr w:type="gramEnd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</w:t>
    </w:r>
    <w:r w:rsidRPr="00285A1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           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20</w:t>
    </w:r>
    <w:r>
      <w:rPr>
        <w:rFonts w:ascii="Arial" w:eastAsia="Times New Roman" w:hAnsi="Arial" w:cs="Arial"/>
        <w:b/>
        <w:bCs/>
        <w:sz w:val="24"/>
        <w:szCs w:val="24"/>
        <w:lang w:eastAsia="ru-RU"/>
      </w:rPr>
      <w:t>2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_</w:t>
    </w:r>
  </w:p>
  <w:p w:rsidR="007447FE" w:rsidRDefault="007447FE" w:rsidP="00D00A53">
    <w:pPr>
      <w:spacing w:after="0" w:line="240" w:lineRule="auto"/>
      <w:rPr>
        <w:rFonts w:ascii="Arial" w:eastAsia="Times New Roman" w:hAnsi="Arial" w:cs="Arial"/>
        <w:bCs/>
        <w:i/>
        <w:sz w:val="24"/>
        <w:szCs w:val="24"/>
        <w:lang w:eastAsia="ru-RU"/>
      </w:rPr>
    </w:pPr>
    <w:r w:rsidRPr="00362CA1">
      <w:rPr>
        <w:rFonts w:ascii="Arial" w:eastAsia="Times New Roman" w:hAnsi="Arial" w:cs="Arial"/>
        <w:bCs/>
        <w:i/>
        <w:sz w:val="24"/>
        <w:szCs w:val="24"/>
        <w:lang w:eastAsia="ru-RU"/>
      </w:rPr>
      <w:t>(Проект, первая редакция)</w:t>
    </w:r>
  </w:p>
  <w:p w:rsidR="007447FE" w:rsidRPr="00D00A53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Default="007447FE" w:rsidP="006E14D7">
    <w:pPr>
      <w:ind w:left="360"/>
      <w:rPr>
        <w:rFonts w:ascii="Times New Roman" w:hAnsi="Times New Roman"/>
        <w:sz w:val="24"/>
        <w:szCs w:val="24"/>
      </w:rPr>
    </w:pPr>
  </w:p>
  <w:p w:rsidR="007447FE" w:rsidRPr="00587CFC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ГОСТ </w:t>
    </w:r>
    <w:proofErr w:type="gramStart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Р</w:t>
    </w:r>
    <w:proofErr w:type="gramEnd"/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</w:t>
    </w:r>
    <w:r>
      <w:rPr>
        <w:rFonts w:ascii="Arial" w:eastAsia="Times New Roman" w:hAnsi="Arial" w:cs="Arial"/>
        <w:b/>
        <w:bCs/>
        <w:sz w:val="24"/>
        <w:szCs w:val="24"/>
        <w:lang w:eastAsia="ru-RU"/>
      </w:rPr>
      <w:t xml:space="preserve">           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20</w:t>
    </w:r>
    <w:r>
      <w:rPr>
        <w:rFonts w:ascii="Arial" w:eastAsia="Times New Roman" w:hAnsi="Arial" w:cs="Arial"/>
        <w:b/>
        <w:bCs/>
        <w:sz w:val="24"/>
        <w:szCs w:val="24"/>
        <w:lang w:eastAsia="ru-RU"/>
      </w:rPr>
      <w:t>2</w:t>
    </w:r>
    <w:r w:rsidRPr="00362CA1">
      <w:rPr>
        <w:rFonts w:ascii="Arial" w:eastAsia="Times New Roman" w:hAnsi="Arial" w:cs="Arial"/>
        <w:b/>
        <w:bCs/>
        <w:sz w:val="24"/>
        <w:szCs w:val="24"/>
        <w:lang w:eastAsia="ru-RU"/>
      </w:rPr>
      <w:t>_</w:t>
    </w:r>
  </w:p>
  <w:p w:rsidR="007447FE" w:rsidRDefault="007447FE" w:rsidP="00D00A53">
    <w:pPr>
      <w:spacing w:after="0" w:line="240" w:lineRule="auto"/>
      <w:rPr>
        <w:rFonts w:ascii="Arial" w:eastAsia="Times New Roman" w:hAnsi="Arial" w:cs="Arial"/>
        <w:bCs/>
        <w:i/>
        <w:sz w:val="24"/>
        <w:szCs w:val="24"/>
        <w:lang w:eastAsia="ru-RU"/>
      </w:rPr>
    </w:pPr>
    <w:r>
      <w:rPr>
        <w:rFonts w:ascii="Arial" w:eastAsia="Times New Roman" w:hAnsi="Arial" w:cs="Arial"/>
        <w:bCs/>
        <w:i/>
        <w:sz w:val="24"/>
        <w:szCs w:val="24"/>
        <w:lang w:eastAsia="ru-RU"/>
      </w:rPr>
      <w:t xml:space="preserve">                                                                                                    </w:t>
    </w:r>
    <w:r w:rsidRPr="00362CA1">
      <w:rPr>
        <w:rFonts w:ascii="Arial" w:eastAsia="Times New Roman" w:hAnsi="Arial" w:cs="Arial"/>
        <w:bCs/>
        <w:i/>
        <w:sz w:val="24"/>
        <w:szCs w:val="24"/>
        <w:lang w:eastAsia="ru-RU"/>
      </w:rPr>
      <w:t>(Проект, первая редакция)</w:t>
    </w:r>
  </w:p>
  <w:p w:rsidR="007447FE" w:rsidRPr="00587CFC" w:rsidRDefault="007447FE" w:rsidP="00D00A53">
    <w:pPr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E" w:rsidRPr="00F82910" w:rsidRDefault="007447FE" w:rsidP="006E14D7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ГОСТ </w:t>
    </w:r>
    <w:proofErr w:type="gramStart"/>
    <w:r>
      <w:rPr>
        <w:rFonts w:ascii="Times New Roman" w:hAnsi="Times New Roman"/>
        <w:sz w:val="24"/>
        <w:szCs w:val="24"/>
      </w:rPr>
      <w:t>Р</w:t>
    </w:r>
    <w:proofErr w:type="gramEnd"/>
    <w:r>
      <w:rPr>
        <w:rFonts w:ascii="Times New Roman" w:hAnsi="Times New Roman"/>
        <w:sz w:val="24"/>
        <w:szCs w:val="24"/>
      </w:rPr>
      <w:t xml:space="preserve"> ЕН 12900 </w:t>
    </w:r>
  </w:p>
  <w:p w:rsidR="007447FE" w:rsidRPr="00F82910" w:rsidRDefault="007447FE" w:rsidP="006E14D7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Pr="0068386A">
      <w:rPr>
        <w:rFonts w:ascii="Times New Roman" w:hAnsi="Times New Roman"/>
        <w:i/>
        <w:sz w:val="24"/>
        <w:szCs w:val="24"/>
      </w:rPr>
      <w:t>(Проект, первая редакция)</w:t>
    </w:r>
  </w:p>
  <w:p w:rsidR="007447FE" w:rsidRDefault="007447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2E3897"/>
    <w:multiLevelType w:val="multilevel"/>
    <w:tmpl w:val="A19C84AA"/>
    <w:lvl w:ilvl="0">
      <w:start w:val="1"/>
      <w:numFmt w:val="decimal"/>
      <w:lvlText w:val="%1"/>
      <w:lvlJc w:val="left"/>
      <w:pPr>
        <w:ind w:hanging="406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6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94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B36880"/>
    <w:multiLevelType w:val="multilevel"/>
    <w:tmpl w:val="EA16EF8A"/>
    <w:lvl w:ilvl="0">
      <w:start w:val="2"/>
      <w:numFmt w:val="upperLetter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2938D9"/>
    <w:multiLevelType w:val="multilevel"/>
    <w:tmpl w:val="1332D954"/>
    <w:lvl w:ilvl="0">
      <w:start w:val="1"/>
      <w:numFmt w:val="decimal"/>
      <w:lvlText w:val="5.3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E1261"/>
    <w:multiLevelType w:val="hybridMultilevel"/>
    <w:tmpl w:val="A1C45084"/>
    <w:lvl w:ilvl="0" w:tplc="903CB01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8106B5"/>
    <w:multiLevelType w:val="multilevel"/>
    <w:tmpl w:val="A3020F24"/>
    <w:lvl w:ilvl="0">
      <w:start w:val="3"/>
      <w:numFmt w:val="upperLetter"/>
      <w:lvlText w:val="%1"/>
      <w:lvlJc w:val="left"/>
      <w:pPr>
        <w:ind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3"/>
      </w:pPr>
      <w:rPr>
        <w:rFonts w:ascii="Times New Roman" w:eastAsia="Arial" w:hAnsi="Times New Roman" w:cs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C2D41AA"/>
    <w:multiLevelType w:val="hybridMultilevel"/>
    <w:tmpl w:val="D108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D5373"/>
    <w:multiLevelType w:val="hybridMultilevel"/>
    <w:tmpl w:val="C5C23358"/>
    <w:lvl w:ilvl="0" w:tplc="C68C7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9A47B3"/>
    <w:multiLevelType w:val="hybridMultilevel"/>
    <w:tmpl w:val="9EB4D5E0"/>
    <w:lvl w:ilvl="0" w:tplc="9E8E15E0">
      <w:start w:val="1"/>
      <w:numFmt w:val="decimal"/>
      <w:lvlText w:val="%1"/>
      <w:lvlJc w:val="left"/>
      <w:pPr>
        <w:ind w:hanging="401"/>
      </w:pPr>
      <w:rPr>
        <w:rFonts w:ascii="Arial" w:eastAsia="Arial" w:hAnsi="Arial" w:hint="default"/>
        <w:w w:val="99"/>
        <w:sz w:val="20"/>
        <w:szCs w:val="20"/>
      </w:rPr>
    </w:lvl>
    <w:lvl w:ilvl="1" w:tplc="91F8644E">
      <w:start w:val="1"/>
      <w:numFmt w:val="bullet"/>
      <w:lvlText w:val="•"/>
      <w:lvlJc w:val="left"/>
      <w:rPr>
        <w:rFonts w:hint="default"/>
      </w:rPr>
    </w:lvl>
    <w:lvl w:ilvl="2" w:tplc="7548EFD2">
      <w:start w:val="1"/>
      <w:numFmt w:val="bullet"/>
      <w:lvlText w:val="•"/>
      <w:lvlJc w:val="left"/>
      <w:rPr>
        <w:rFonts w:hint="default"/>
      </w:rPr>
    </w:lvl>
    <w:lvl w:ilvl="3" w:tplc="F8988060">
      <w:start w:val="1"/>
      <w:numFmt w:val="bullet"/>
      <w:lvlText w:val="•"/>
      <w:lvlJc w:val="left"/>
      <w:rPr>
        <w:rFonts w:hint="default"/>
      </w:rPr>
    </w:lvl>
    <w:lvl w:ilvl="4" w:tplc="800027C6">
      <w:start w:val="1"/>
      <w:numFmt w:val="bullet"/>
      <w:lvlText w:val="•"/>
      <w:lvlJc w:val="left"/>
      <w:rPr>
        <w:rFonts w:hint="default"/>
      </w:rPr>
    </w:lvl>
    <w:lvl w:ilvl="5" w:tplc="284E8C8A">
      <w:start w:val="1"/>
      <w:numFmt w:val="bullet"/>
      <w:lvlText w:val="•"/>
      <w:lvlJc w:val="left"/>
      <w:rPr>
        <w:rFonts w:hint="default"/>
      </w:rPr>
    </w:lvl>
    <w:lvl w:ilvl="6" w:tplc="1F0EBFD0">
      <w:start w:val="1"/>
      <w:numFmt w:val="bullet"/>
      <w:lvlText w:val="•"/>
      <w:lvlJc w:val="left"/>
      <w:rPr>
        <w:rFonts w:hint="default"/>
      </w:rPr>
    </w:lvl>
    <w:lvl w:ilvl="7" w:tplc="45A42938">
      <w:start w:val="1"/>
      <w:numFmt w:val="bullet"/>
      <w:lvlText w:val="•"/>
      <w:lvlJc w:val="left"/>
      <w:rPr>
        <w:rFonts w:hint="default"/>
      </w:rPr>
    </w:lvl>
    <w:lvl w:ilvl="8" w:tplc="B07E510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3096DE3"/>
    <w:multiLevelType w:val="hybridMultilevel"/>
    <w:tmpl w:val="0B5E82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D11EC"/>
    <w:multiLevelType w:val="hybridMultilevel"/>
    <w:tmpl w:val="9D9E544A"/>
    <w:lvl w:ilvl="0" w:tplc="EDC40DA2">
      <w:start w:val="1"/>
      <w:numFmt w:val="lowerLetter"/>
      <w:lvlText w:val="%1)"/>
      <w:lvlJc w:val="left"/>
      <w:pPr>
        <w:ind w:hanging="40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1967E06">
      <w:start w:val="1"/>
      <w:numFmt w:val="bullet"/>
      <w:lvlText w:val="•"/>
      <w:lvlJc w:val="left"/>
      <w:rPr>
        <w:rFonts w:hint="default"/>
      </w:rPr>
    </w:lvl>
    <w:lvl w:ilvl="2" w:tplc="09E4EB1C">
      <w:start w:val="1"/>
      <w:numFmt w:val="bullet"/>
      <w:lvlText w:val="•"/>
      <w:lvlJc w:val="left"/>
      <w:rPr>
        <w:rFonts w:hint="default"/>
      </w:rPr>
    </w:lvl>
    <w:lvl w:ilvl="3" w:tplc="14C89D62">
      <w:start w:val="1"/>
      <w:numFmt w:val="bullet"/>
      <w:lvlText w:val="•"/>
      <w:lvlJc w:val="left"/>
      <w:rPr>
        <w:rFonts w:hint="default"/>
      </w:rPr>
    </w:lvl>
    <w:lvl w:ilvl="4" w:tplc="65F85632">
      <w:start w:val="1"/>
      <w:numFmt w:val="bullet"/>
      <w:lvlText w:val="•"/>
      <w:lvlJc w:val="left"/>
      <w:rPr>
        <w:rFonts w:hint="default"/>
      </w:rPr>
    </w:lvl>
    <w:lvl w:ilvl="5" w:tplc="237463A0">
      <w:start w:val="1"/>
      <w:numFmt w:val="bullet"/>
      <w:lvlText w:val="•"/>
      <w:lvlJc w:val="left"/>
      <w:rPr>
        <w:rFonts w:hint="default"/>
      </w:rPr>
    </w:lvl>
    <w:lvl w:ilvl="6" w:tplc="5A12DBA2">
      <w:start w:val="1"/>
      <w:numFmt w:val="bullet"/>
      <w:lvlText w:val="•"/>
      <w:lvlJc w:val="left"/>
      <w:rPr>
        <w:rFonts w:hint="default"/>
      </w:rPr>
    </w:lvl>
    <w:lvl w:ilvl="7" w:tplc="7EE45E56">
      <w:start w:val="1"/>
      <w:numFmt w:val="bullet"/>
      <w:lvlText w:val="•"/>
      <w:lvlJc w:val="left"/>
      <w:rPr>
        <w:rFonts w:hint="default"/>
      </w:rPr>
    </w:lvl>
    <w:lvl w:ilvl="8" w:tplc="5DE6D02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6DF18D3"/>
    <w:multiLevelType w:val="hybridMultilevel"/>
    <w:tmpl w:val="056C4DEE"/>
    <w:lvl w:ilvl="0" w:tplc="F44A5AE8">
      <w:start w:val="1"/>
      <w:numFmt w:val="lowerLetter"/>
      <w:lvlText w:val="%1"/>
      <w:lvlJc w:val="left"/>
      <w:pPr>
        <w:ind w:hanging="341"/>
      </w:pPr>
      <w:rPr>
        <w:rFonts w:ascii="Arial" w:eastAsia="Arial" w:hAnsi="Arial" w:hint="default"/>
        <w:w w:val="99"/>
        <w:position w:val="6"/>
        <w:sz w:val="14"/>
        <w:szCs w:val="14"/>
      </w:rPr>
    </w:lvl>
    <w:lvl w:ilvl="1" w:tplc="E14E2056">
      <w:start w:val="1"/>
      <w:numFmt w:val="bullet"/>
      <w:lvlText w:val="•"/>
      <w:lvlJc w:val="left"/>
      <w:rPr>
        <w:rFonts w:hint="default"/>
      </w:rPr>
    </w:lvl>
    <w:lvl w:ilvl="2" w:tplc="EC0ADA14">
      <w:start w:val="1"/>
      <w:numFmt w:val="bullet"/>
      <w:lvlText w:val="•"/>
      <w:lvlJc w:val="left"/>
      <w:rPr>
        <w:rFonts w:hint="default"/>
      </w:rPr>
    </w:lvl>
    <w:lvl w:ilvl="3" w:tplc="F0102D56">
      <w:start w:val="1"/>
      <w:numFmt w:val="bullet"/>
      <w:lvlText w:val="•"/>
      <w:lvlJc w:val="left"/>
      <w:rPr>
        <w:rFonts w:hint="default"/>
      </w:rPr>
    </w:lvl>
    <w:lvl w:ilvl="4" w:tplc="A6A0B9B6">
      <w:start w:val="1"/>
      <w:numFmt w:val="bullet"/>
      <w:lvlText w:val="•"/>
      <w:lvlJc w:val="left"/>
      <w:rPr>
        <w:rFonts w:hint="default"/>
      </w:rPr>
    </w:lvl>
    <w:lvl w:ilvl="5" w:tplc="F7541BDA">
      <w:start w:val="1"/>
      <w:numFmt w:val="bullet"/>
      <w:lvlText w:val="•"/>
      <w:lvlJc w:val="left"/>
      <w:rPr>
        <w:rFonts w:hint="default"/>
      </w:rPr>
    </w:lvl>
    <w:lvl w:ilvl="6" w:tplc="F8E29174">
      <w:start w:val="1"/>
      <w:numFmt w:val="bullet"/>
      <w:lvlText w:val="•"/>
      <w:lvlJc w:val="left"/>
      <w:rPr>
        <w:rFonts w:hint="default"/>
      </w:rPr>
    </w:lvl>
    <w:lvl w:ilvl="7" w:tplc="743EE098">
      <w:start w:val="1"/>
      <w:numFmt w:val="bullet"/>
      <w:lvlText w:val="•"/>
      <w:lvlJc w:val="left"/>
      <w:rPr>
        <w:rFonts w:hint="default"/>
      </w:rPr>
    </w:lvl>
    <w:lvl w:ilvl="8" w:tplc="DDE2D86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38E43E1"/>
    <w:multiLevelType w:val="hybridMultilevel"/>
    <w:tmpl w:val="996097CA"/>
    <w:lvl w:ilvl="0" w:tplc="A8369A48">
      <w:start w:val="1"/>
      <w:numFmt w:val="lowerLetter"/>
      <w:lvlText w:val="%1)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3744B68">
      <w:start w:val="1"/>
      <w:numFmt w:val="bullet"/>
      <w:lvlText w:val="•"/>
      <w:lvlJc w:val="left"/>
      <w:rPr>
        <w:rFonts w:hint="default"/>
      </w:rPr>
    </w:lvl>
    <w:lvl w:ilvl="2" w:tplc="3C62D2E2">
      <w:start w:val="1"/>
      <w:numFmt w:val="bullet"/>
      <w:lvlText w:val="•"/>
      <w:lvlJc w:val="left"/>
      <w:rPr>
        <w:rFonts w:hint="default"/>
      </w:rPr>
    </w:lvl>
    <w:lvl w:ilvl="3" w:tplc="B170CD4E">
      <w:start w:val="1"/>
      <w:numFmt w:val="bullet"/>
      <w:lvlText w:val="•"/>
      <w:lvlJc w:val="left"/>
      <w:rPr>
        <w:rFonts w:hint="default"/>
      </w:rPr>
    </w:lvl>
    <w:lvl w:ilvl="4" w:tplc="9E5C9728">
      <w:start w:val="1"/>
      <w:numFmt w:val="bullet"/>
      <w:lvlText w:val="•"/>
      <w:lvlJc w:val="left"/>
      <w:rPr>
        <w:rFonts w:hint="default"/>
      </w:rPr>
    </w:lvl>
    <w:lvl w:ilvl="5" w:tplc="58E6C970">
      <w:start w:val="1"/>
      <w:numFmt w:val="bullet"/>
      <w:lvlText w:val="•"/>
      <w:lvlJc w:val="left"/>
      <w:rPr>
        <w:rFonts w:hint="default"/>
      </w:rPr>
    </w:lvl>
    <w:lvl w:ilvl="6" w:tplc="4112B97A">
      <w:start w:val="1"/>
      <w:numFmt w:val="bullet"/>
      <w:lvlText w:val="•"/>
      <w:lvlJc w:val="left"/>
      <w:rPr>
        <w:rFonts w:hint="default"/>
      </w:rPr>
    </w:lvl>
    <w:lvl w:ilvl="7" w:tplc="F5BCCE32">
      <w:start w:val="1"/>
      <w:numFmt w:val="bullet"/>
      <w:lvlText w:val="•"/>
      <w:lvlJc w:val="left"/>
      <w:rPr>
        <w:rFonts w:hint="default"/>
      </w:rPr>
    </w:lvl>
    <w:lvl w:ilvl="8" w:tplc="CA7C6B7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5556D1A"/>
    <w:multiLevelType w:val="hybridMultilevel"/>
    <w:tmpl w:val="1E0C395E"/>
    <w:lvl w:ilvl="0" w:tplc="77E02F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C41DFD"/>
    <w:multiLevelType w:val="hybridMultilevel"/>
    <w:tmpl w:val="41E662F4"/>
    <w:lvl w:ilvl="0" w:tplc="C0DC5F92">
      <w:start w:val="8"/>
      <w:numFmt w:val="lowerLetter"/>
      <w:lvlText w:val="(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7257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2607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D862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C4C3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30CB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9DC0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0C0F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6823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E20221"/>
    <w:multiLevelType w:val="hybridMultilevel"/>
    <w:tmpl w:val="E836EBA0"/>
    <w:lvl w:ilvl="0" w:tplc="DE68CB08">
      <w:start w:val="1"/>
      <w:numFmt w:val="decimal"/>
      <w:lvlText w:val="(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532F5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8E0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98E25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5DE00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FE28B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46A36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4C4E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49C88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424D45"/>
    <w:multiLevelType w:val="hybridMultilevel"/>
    <w:tmpl w:val="1CBE2EB2"/>
    <w:lvl w:ilvl="0" w:tplc="BF22ED1E">
      <w:start w:val="1"/>
      <w:numFmt w:val="lowerLetter"/>
      <w:lvlText w:val="(%1)"/>
      <w:lvlJc w:val="left"/>
      <w:pPr>
        <w:ind w:left="793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94D1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2E64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D88F5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D608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38DB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B1410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A0EA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EC8D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E0634A"/>
    <w:multiLevelType w:val="multilevel"/>
    <w:tmpl w:val="45122484"/>
    <w:lvl w:ilvl="0">
      <w:start w:val="1"/>
      <w:numFmt w:val="decimal"/>
      <w:lvlText w:val="%1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BB677B4"/>
    <w:multiLevelType w:val="hybridMultilevel"/>
    <w:tmpl w:val="0882B158"/>
    <w:lvl w:ilvl="0" w:tplc="2F0E914C">
      <w:start w:val="1"/>
      <w:numFmt w:val="lowerLetter"/>
      <w:lvlText w:val="(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D94C5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CAC7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045E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1449D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0E20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B8E8B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76DB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BD059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03286E"/>
    <w:multiLevelType w:val="hybridMultilevel"/>
    <w:tmpl w:val="7A46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F6D54"/>
    <w:multiLevelType w:val="hybridMultilevel"/>
    <w:tmpl w:val="FD2AFB5C"/>
    <w:lvl w:ilvl="0" w:tplc="BE28805C">
      <w:start w:val="1"/>
      <w:numFmt w:val="bullet"/>
      <w:lvlText w:val="—"/>
      <w:lvlJc w:val="left"/>
      <w:pPr>
        <w:ind w:hanging="401"/>
      </w:pPr>
      <w:rPr>
        <w:rFonts w:ascii="Symbol" w:eastAsia="Symbol" w:hAnsi="Symbol" w:hint="default"/>
        <w:w w:val="99"/>
        <w:sz w:val="20"/>
        <w:szCs w:val="20"/>
      </w:rPr>
    </w:lvl>
    <w:lvl w:ilvl="1" w:tplc="D57ED2AE">
      <w:start w:val="1"/>
      <w:numFmt w:val="bullet"/>
      <w:lvlText w:val="•"/>
      <w:lvlJc w:val="left"/>
      <w:rPr>
        <w:rFonts w:hint="default"/>
      </w:rPr>
    </w:lvl>
    <w:lvl w:ilvl="2" w:tplc="FC0876BA">
      <w:start w:val="1"/>
      <w:numFmt w:val="bullet"/>
      <w:lvlText w:val="•"/>
      <w:lvlJc w:val="left"/>
      <w:rPr>
        <w:rFonts w:hint="default"/>
      </w:rPr>
    </w:lvl>
    <w:lvl w:ilvl="3" w:tplc="333CCE9C">
      <w:start w:val="1"/>
      <w:numFmt w:val="bullet"/>
      <w:lvlText w:val="•"/>
      <w:lvlJc w:val="left"/>
      <w:rPr>
        <w:rFonts w:hint="default"/>
      </w:rPr>
    </w:lvl>
    <w:lvl w:ilvl="4" w:tplc="DDA8F9C8">
      <w:start w:val="1"/>
      <w:numFmt w:val="bullet"/>
      <w:lvlText w:val="•"/>
      <w:lvlJc w:val="left"/>
      <w:rPr>
        <w:rFonts w:hint="default"/>
      </w:rPr>
    </w:lvl>
    <w:lvl w:ilvl="5" w:tplc="26EC7E34">
      <w:start w:val="1"/>
      <w:numFmt w:val="bullet"/>
      <w:lvlText w:val="•"/>
      <w:lvlJc w:val="left"/>
      <w:rPr>
        <w:rFonts w:hint="default"/>
      </w:rPr>
    </w:lvl>
    <w:lvl w:ilvl="6" w:tplc="FFBA1860">
      <w:start w:val="1"/>
      <w:numFmt w:val="bullet"/>
      <w:lvlText w:val="•"/>
      <w:lvlJc w:val="left"/>
      <w:rPr>
        <w:rFonts w:hint="default"/>
      </w:rPr>
    </w:lvl>
    <w:lvl w:ilvl="7" w:tplc="968C16F2">
      <w:start w:val="1"/>
      <w:numFmt w:val="bullet"/>
      <w:lvlText w:val="•"/>
      <w:lvlJc w:val="left"/>
      <w:rPr>
        <w:rFonts w:hint="default"/>
      </w:rPr>
    </w:lvl>
    <w:lvl w:ilvl="8" w:tplc="A1142A8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7CB6CF2"/>
    <w:multiLevelType w:val="hybridMultilevel"/>
    <w:tmpl w:val="97E82B06"/>
    <w:lvl w:ilvl="0" w:tplc="E00CCFC8">
      <w:start w:val="1"/>
      <w:numFmt w:val="lowerLetter"/>
      <w:lvlText w:val="%1)"/>
      <w:lvlJc w:val="left"/>
      <w:pPr>
        <w:ind w:hanging="40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13CB972">
      <w:start w:val="1"/>
      <w:numFmt w:val="bullet"/>
      <w:lvlText w:val="•"/>
      <w:lvlJc w:val="left"/>
      <w:rPr>
        <w:rFonts w:hint="default"/>
      </w:rPr>
    </w:lvl>
    <w:lvl w:ilvl="2" w:tplc="D69A6A64">
      <w:start w:val="1"/>
      <w:numFmt w:val="bullet"/>
      <w:lvlText w:val="•"/>
      <w:lvlJc w:val="left"/>
      <w:rPr>
        <w:rFonts w:hint="default"/>
      </w:rPr>
    </w:lvl>
    <w:lvl w:ilvl="3" w:tplc="E6EA36D2">
      <w:start w:val="1"/>
      <w:numFmt w:val="bullet"/>
      <w:lvlText w:val="•"/>
      <w:lvlJc w:val="left"/>
      <w:rPr>
        <w:rFonts w:hint="default"/>
      </w:rPr>
    </w:lvl>
    <w:lvl w:ilvl="4" w:tplc="7548BE40">
      <w:start w:val="1"/>
      <w:numFmt w:val="bullet"/>
      <w:lvlText w:val="•"/>
      <w:lvlJc w:val="left"/>
      <w:rPr>
        <w:rFonts w:hint="default"/>
      </w:rPr>
    </w:lvl>
    <w:lvl w:ilvl="5" w:tplc="3D50A98C">
      <w:start w:val="1"/>
      <w:numFmt w:val="bullet"/>
      <w:lvlText w:val="•"/>
      <w:lvlJc w:val="left"/>
      <w:rPr>
        <w:rFonts w:hint="default"/>
      </w:rPr>
    </w:lvl>
    <w:lvl w:ilvl="6" w:tplc="DEA6256E">
      <w:start w:val="1"/>
      <w:numFmt w:val="bullet"/>
      <w:lvlText w:val="•"/>
      <w:lvlJc w:val="left"/>
      <w:rPr>
        <w:rFonts w:hint="default"/>
      </w:rPr>
    </w:lvl>
    <w:lvl w:ilvl="7" w:tplc="76AAF1CA">
      <w:start w:val="1"/>
      <w:numFmt w:val="bullet"/>
      <w:lvlText w:val="•"/>
      <w:lvlJc w:val="left"/>
      <w:rPr>
        <w:rFonts w:hint="default"/>
      </w:rPr>
    </w:lvl>
    <w:lvl w:ilvl="8" w:tplc="7AB4F1A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C7C040A"/>
    <w:multiLevelType w:val="hybridMultilevel"/>
    <w:tmpl w:val="309059AA"/>
    <w:lvl w:ilvl="0" w:tplc="445E5B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A84331"/>
    <w:multiLevelType w:val="hybridMultilevel"/>
    <w:tmpl w:val="D5AE0DE6"/>
    <w:lvl w:ilvl="0" w:tplc="941455B6">
      <w:start w:val="1"/>
      <w:numFmt w:val="decimal"/>
      <w:lvlText w:val="%1"/>
      <w:lvlJc w:val="left"/>
      <w:pPr>
        <w:ind w:hanging="401"/>
      </w:pPr>
      <w:rPr>
        <w:rFonts w:ascii="Arial" w:eastAsia="Arial" w:hAnsi="Arial" w:hint="default"/>
        <w:w w:val="99"/>
        <w:sz w:val="20"/>
        <w:szCs w:val="20"/>
      </w:rPr>
    </w:lvl>
    <w:lvl w:ilvl="1" w:tplc="8B26AF02">
      <w:start w:val="1"/>
      <w:numFmt w:val="bullet"/>
      <w:lvlText w:val="•"/>
      <w:lvlJc w:val="left"/>
      <w:rPr>
        <w:rFonts w:hint="default"/>
      </w:rPr>
    </w:lvl>
    <w:lvl w:ilvl="2" w:tplc="91ACF59C">
      <w:start w:val="1"/>
      <w:numFmt w:val="bullet"/>
      <w:lvlText w:val="•"/>
      <w:lvlJc w:val="left"/>
      <w:rPr>
        <w:rFonts w:hint="default"/>
      </w:rPr>
    </w:lvl>
    <w:lvl w:ilvl="3" w:tplc="2B70D7C0">
      <w:start w:val="1"/>
      <w:numFmt w:val="bullet"/>
      <w:lvlText w:val="•"/>
      <w:lvlJc w:val="left"/>
      <w:rPr>
        <w:rFonts w:hint="default"/>
      </w:rPr>
    </w:lvl>
    <w:lvl w:ilvl="4" w:tplc="8B98A89C">
      <w:start w:val="1"/>
      <w:numFmt w:val="bullet"/>
      <w:lvlText w:val="•"/>
      <w:lvlJc w:val="left"/>
      <w:rPr>
        <w:rFonts w:hint="default"/>
      </w:rPr>
    </w:lvl>
    <w:lvl w:ilvl="5" w:tplc="0D82B38A">
      <w:start w:val="1"/>
      <w:numFmt w:val="bullet"/>
      <w:lvlText w:val="•"/>
      <w:lvlJc w:val="left"/>
      <w:rPr>
        <w:rFonts w:hint="default"/>
      </w:rPr>
    </w:lvl>
    <w:lvl w:ilvl="6" w:tplc="2B2829C4">
      <w:start w:val="1"/>
      <w:numFmt w:val="bullet"/>
      <w:lvlText w:val="•"/>
      <w:lvlJc w:val="left"/>
      <w:rPr>
        <w:rFonts w:hint="default"/>
      </w:rPr>
    </w:lvl>
    <w:lvl w:ilvl="7" w:tplc="9D540D5C">
      <w:start w:val="1"/>
      <w:numFmt w:val="bullet"/>
      <w:lvlText w:val="•"/>
      <w:lvlJc w:val="left"/>
      <w:rPr>
        <w:rFonts w:hint="default"/>
      </w:rPr>
    </w:lvl>
    <w:lvl w:ilvl="8" w:tplc="D32031E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07149D7"/>
    <w:multiLevelType w:val="multilevel"/>
    <w:tmpl w:val="B0BCB292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</w:abstractNum>
  <w:abstractNum w:abstractNumId="25">
    <w:nsid w:val="541912DD"/>
    <w:multiLevelType w:val="hybridMultilevel"/>
    <w:tmpl w:val="0B5E82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07488"/>
    <w:multiLevelType w:val="hybridMultilevel"/>
    <w:tmpl w:val="AD4A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575C6"/>
    <w:multiLevelType w:val="hybridMultilevel"/>
    <w:tmpl w:val="E5EC2AE0"/>
    <w:lvl w:ilvl="0" w:tplc="481E01C2">
      <w:start w:val="1"/>
      <w:numFmt w:val="lowerLetter"/>
      <w:lvlText w:val="%1)"/>
      <w:lvlJc w:val="left"/>
      <w:pPr>
        <w:ind w:hanging="70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F88F0E6">
      <w:start w:val="1"/>
      <w:numFmt w:val="bullet"/>
      <w:lvlText w:val="•"/>
      <w:lvlJc w:val="left"/>
      <w:rPr>
        <w:rFonts w:hint="default"/>
      </w:rPr>
    </w:lvl>
    <w:lvl w:ilvl="2" w:tplc="29502D3E">
      <w:start w:val="1"/>
      <w:numFmt w:val="bullet"/>
      <w:lvlText w:val="•"/>
      <w:lvlJc w:val="left"/>
      <w:rPr>
        <w:rFonts w:hint="default"/>
      </w:rPr>
    </w:lvl>
    <w:lvl w:ilvl="3" w:tplc="1ADCAC4A">
      <w:start w:val="1"/>
      <w:numFmt w:val="bullet"/>
      <w:lvlText w:val="•"/>
      <w:lvlJc w:val="left"/>
      <w:rPr>
        <w:rFonts w:hint="default"/>
      </w:rPr>
    </w:lvl>
    <w:lvl w:ilvl="4" w:tplc="47A4B746">
      <w:start w:val="1"/>
      <w:numFmt w:val="bullet"/>
      <w:lvlText w:val="•"/>
      <w:lvlJc w:val="left"/>
      <w:rPr>
        <w:rFonts w:hint="default"/>
      </w:rPr>
    </w:lvl>
    <w:lvl w:ilvl="5" w:tplc="84B81A4A">
      <w:start w:val="1"/>
      <w:numFmt w:val="bullet"/>
      <w:lvlText w:val="•"/>
      <w:lvlJc w:val="left"/>
      <w:rPr>
        <w:rFonts w:hint="default"/>
      </w:rPr>
    </w:lvl>
    <w:lvl w:ilvl="6" w:tplc="CEEA6E9C">
      <w:start w:val="1"/>
      <w:numFmt w:val="bullet"/>
      <w:lvlText w:val="•"/>
      <w:lvlJc w:val="left"/>
      <w:rPr>
        <w:rFonts w:hint="default"/>
      </w:rPr>
    </w:lvl>
    <w:lvl w:ilvl="7" w:tplc="E1283540">
      <w:start w:val="1"/>
      <w:numFmt w:val="bullet"/>
      <w:lvlText w:val="•"/>
      <w:lvlJc w:val="left"/>
      <w:rPr>
        <w:rFonts w:hint="default"/>
      </w:rPr>
    </w:lvl>
    <w:lvl w:ilvl="8" w:tplc="5A66773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C513CE7"/>
    <w:multiLevelType w:val="hybridMultilevel"/>
    <w:tmpl w:val="63648D30"/>
    <w:lvl w:ilvl="0" w:tplc="117E5530">
      <w:start w:val="1"/>
      <w:numFmt w:val="decimal"/>
      <w:lvlText w:val="%1"/>
      <w:lvlJc w:val="left"/>
      <w:pPr>
        <w:ind w:hanging="401"/>
      </w:pPr>
      <w:rPr>
        <w:rFonts w:ascii="Arial" w:eastAsia="Arial" w:hAnsi="Arial" w:hint="default"/>
        <w:w w:val="99"/>
        <w:sz w:val="20"/>
        <w:szCs w:val="20"/>
      </w:rPr>
    </w:lvl>
    <w:lvl w:ilvl="1" w:tplc="ACB08D4C">
      <w:start w:val="1"/>
      <w:numFmt w:val="bullet"/>
      <w:lvlText w:val="•"/>
      <w:lvlJc w:val="left"/>
      <w:rPr>
        <w:rFonts w:hint="default"/>
      </w:rPr>
    </w:lvl>
    <w:lvl w:ilvl="2" w:tplc="FD5EA854">
      <w:start w:val="1"/>
      <w:numFmt w:val="bullet"/>
      <w:lvlText w:val="•"/>
      <w:lvlJc w:val="left"/>
      <w:rPr>
        <w:rFonts w:hint="default"/>
      </w:rPr>
    </w:lvl>
    <w:lvl w:ilvl="3" w:tplc="2836F800">
      <w:start w:val="1"/>
      <w:numFmt w:val="bullet"/>
      <w:lvlText w:val="•"/>
      <w:lvlJc w:val="left"/>
      <w:rPr>
        <w:rFonts w:hint="default"/>
      </w:rPr>
    </w:lvl>
    <w:lvl w:ilvl="4" w:tplc="A986FD8C">
      <w:start w:val="1"/>
      <w:numFmt w:val="bullet"/>
      <w:lvlText w:val="•"/>
      <w:lvlJc w:val="left"/>
      <w:rPr>
        <w:rFonts w:hint="default"/>
      </w:rPr>
    </w:lvl>
    <w:lvl w:ilvl="5" w:tplc="8E4C8AE0">
      <w:start w:val="1"/>
      <w:numFmt w:val="bullet"/>
      <w:lvlText w:val="•"/>
      <w:lvlJc w:val="left"/>
      <w:rPr>
        <w:rFonts w:hint="default"/>
      </w:rPr>
    </w:lvl>
    <w:lvl w:ilvl="6" w:tplc="40FEAD18">
      <w:start w:val="1"/>
      <w:numFmt w:val="bullet"/>
      <w:lvlText w:val="•"/>
      <w:lvlJc w:val="left"/>
      <w:rPr>
        <w:rFonts w:hint="default"/>
      </w:rPr>
    </w:lvl>
    <w:lvl w:ilvl="7" w:tplc="090A2C10">
      <w:start w:val="1"/>
      <w:numFmt w:val="bullet"/>
      <w:lvlText w:val="•"/>
      <w:lvlJc w:val="left"/>
      <w:rPr>
        <w:rFonts w:hint="default"/>
      </w:rPr>
    </w:lvl>
    <w:lvl w:ilvl="8" w:tplc="EBB664C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D564606"/>
    <w:multiLevelType w:val="multilevel"/>
    <w:tmpl w:val="469A099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  <w:b/>
      </w:rPr>
    </w:lvl>
  </w:abstractNum>
  <w:abstractNum w:abstractNumId="30">
    <w:nsid w:val="6DDD0166"/>
    <w:multiLevelType w:val="multilevel"/>
    <w:tmpl w:val="98B85C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305"/>
        </w:tabs>
        <w:ind w:left="13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45"/>
        </w:tabs>
        <w:ind w:left="3645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230"/>
        </w:tabs>
        <w:ind w:left="423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15"/>
        </w:tabs>
        <w:ind w:left="4815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</w:abstractNum>
  <w:abstractNum w:abstractNumId="31">
    <w:nsid w:val="71773F86"/>
    <w:multiLevelType w:val="multilevel"/>
    <w:tmpl w:val="34DC2A62"/>
    <w:lvl w:ilvl="0">
      <w:start w:val="2"/>
      <w:numFmt w:val="upperLetter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75F3C48"/>
    <w:multiLevelType w:val="multilevel"/>
    <w:tmpl w:val="7E72387E"/>
    <w:lvl w:ilvl="0">
      <w:start w:val="3"/>
      <w:numFmt w:val="upperLetter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F4255AF"/>
    <w:multiLevelType w:val="multilevel"/>
    <w:tmpl w:val="69741600"/>
    <w:lvl w:ilvl="0">
      <w:start w:val="3"/>
      <w:numFmt w:val="upperLetter"/>
      <w:lvlText w:val="%1"/>
      <w:lvlJc w:val="left"/>
      <w:pPr>
        <w:ind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3"/>
      </w:pPr>
      <w:rPr>
        <w:rFonts w:ascii="Arial" w:eastAsia="Arial" w:hAnsi="Arial" w:cs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22"/>
  </w:num>
  <w:num w:numId="4">
    <w:abstractNumId w:val="13"/>
  </w:num>
  <w:num w:numId="5">
    <w:abstractNumId w:val="7"/>
  </w:num>
  <w:num w:numId="6">
    <w:abstractNumId w:val="19"/>
  </w:num>
  <w:num w:numId="7">
    <w:abstractNumId w:val="6"/>
  </w:num>
  <w:num w:numId="8">
    <w:abstractNumId w:val="26"/>
  </w:num>
  <w:num w:numId="9">
    <w:abstractNumId w:val="25"/>
  </w:num>
  <w:num w:numId="10">
    <w:abstractNumId w:val="9"/>
  </w:num>
  <w:num w:numId="11">
    <w:abstractNumId w:val="16"/>
  </w:num>
  <w:num w:numId="12">
    <w:abstractNumId w:val="18"/>
  </w:num>
  <w:num w:numId="13">
    <w:abstractNumId w:val="15"/>
  </w:num>
  <w:num w:numId="14">
    <w:abstractNumId w:val="14"/>
  </w:num>
  <w:num w:numId="15">
    <w:abstractNumId w:val="24"/>
  </w:num>
  <w:num w:numId="16">
    <w:abstractNumId w:val="4"/>
  </w:num>
  <w:num w:numId="17">
    <w:abstractNumId w:val="11"/>
  </w:num>
  <w:num w:numId="18">
    <w:abstractNumId w:val="21"/>
  </w:num>
  <w:num w:numId="19">
    <w:abstractNumId w:val="8"/>
  </w:num>
  <w:num w:numId="20">
    <w:abstractNumId w:val="31"/>
  </w:num>
  <w:num w:numId="21">
    <w:abstractNumId w:val="27"/>
  </w:num>
  <w:num w:numId="22">
    <w:abstractNumId w:val="33"/>
  </w:num>
  <w:num w:numId="23">
    <w:abstractNumId w:val="23"/>
  </w:num>
  <w:num w:numId="24">
    <w:abstractNumId w:val="28"/>
  </w:num>
  <w:num w:numId="25">
    <w:abstractNumId w:val="20"/>
  </w:num>
  <w:num w:numId="26">
    <w:abstractNumId w:val="10"/>
  </w:num>
  <w:num w:numId="27">
    <w:abstractNumId w:val="1"/>
  </w:num>
  <w:num w:numId="28">
    <w:abstractNumId w:val="32"/>
  </w:num>
  <w:num w:numId="29">
    <w:abstractNumId w:val="2"/>
  </w:num>
  <w:num w:numId="30">
    <w:abstractNumId w:val="17"/>
  </w:num>
  <w:num w:numId="31">
    <w:abstractNumId w:val="12"/>
  </w:num>
  <w:num w:numId="32">
    <w:abstractNumId w:val="5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7B"/>
    <w:rsid w:val="0000315A"/>
    <w:rsid w:val="00016359"/>
    <w:rsid w:val="00020B4E"/>
    <w:rsid w:val="00026AA6"/>
    <w:rsid w:val="000306D6"/>
    <w:rsid w:val="0003692F"/>
    <w:rsid w:val="0004284B"/>
    <w:rsid w:val="00042D06"/>
    <w:rsid w:val="00046597"/>
    <w:rsid w:val="00062004"/>
    <w:rsid w:val="000652BE"/>
    <w:rsid w:val="000778DF"/>
    <w:rsid w:val="000834A3"/>
    <w:rsid w:val="000953C2"/>
    <w:rsid w:val="0009713A"/>
    <w:rsid w:val="00097898"/>
    <w:rsid w:val="000A1179"/>
    <w:rsid w:val="000A4456"/>
    <w:rsid w:val="000C0C25"/>
    <w:rsid w:val="000C1EA8"/>
    <w:rsid w:val="000D1BF5"/>
    <w:rsid w:val="000D20C8"/>
    <w:rsid w:val="000D4CF8"/>
    <w:rsid w:val="000E63FB"/>
    <w:rsid w:val="000E7C1A"/>
    <w:rsid w:val="000F626B"/>
    <w:rsid w:val="001004EF"/>
    <w:rsid w:val="0010307D"/>
    <w:rsid w:val="00113B35"/>
    <w:rsid w:val="001149EE"/>
    <w:rsid w:val="001161FE"/>
    <w:rsid w:val="00116A73"/>
    <w:rsid w:val="00121C78"/>
    <w:rsid w:val="00124BF4"/>
    <w:rsid w:val="001341A9"/>
    <w:rsid w:val="00135E74"/>
    <w:rsid w:val="00136AD8"/>
    <w:rsid w:val="00154C58"/>
    <w:rsid w:val="0017289D"/>
    <w:rsid w:val="0018277B"/>
    <w:rsid w:val="0019409B"/>
    <w:rsid w:val="001A582B"/>
    <w:rsid w:val="001A6D80"/>
    <w:rsid w:val="001B0787"/>
    <w:rsid w:val="001B1CE4"/>
    <w:rsid w:val="001B62CA"/>
    <w:rsid w:val="001B73D7"/>
    <w:rsid w:val="001C38B7"/>
    <w:rsid w:val="001C5E40"/>
    <w:rsid w:val="001C7044"/>
    <w:rsid w:val="001D3629"/>
    <w:rsid w:val="001D77BA"/>
    <w:rsid w:val="001E4ABE"/>
    <w:rsid w:val="001E5146"/>
    <w:rsid w:val="001E548B"/>
    <w:rsid w:val="001F2A0B"/>
    <w:rsid w:val="00203A15"/>
    <w:rsid w:val="00226C0B"/>
    <w:rsid w:val="002334BA"/>
    <w:rsid w:val="002407A7"/>
    <w:rsid w:val="00240C8E"/>
    <w:rsid w:val="00246837"/>
    <w:rsid w:val="00255817"/>
    <w:rsid w:val="0026081F"/>
    <w:rsid w:val="00261343"/>
    <w:rsid w:val="002642B6"/>
    <w:rsid w:val="00267441"/>
    <w:rsid w:val="0026760E"/>
    <w:rsid w:val="0027134F"/>
    <w:rsid w:val="00272AC5"/>
    <w:rsid w:val="00274B88"/>
    <w:rsid w:val="00274C8C"/>
    <w:rsid w:val="002769D8"/>
    <w:rsid w:val="00285A11"/>
    <w:rsid w:val="00292C66"/>
    <w:rsid w:val="002A45AE"/>
    <w:rsid w:val="002B2785"/>
    <w:rsid w:val="002B3E40"/>
    <w:rsid w:val="002B4EBD"/>
    <w:rsid w:val="002B597F"/>
    <w:rsid w:val="002C56E8"/>
    <w:rsid w:val="002C5E45"/>
    <w:rsid w:val="002D2329"/>
    <w:rsid w:val="002D7DCC"/>
    <w:rsid w:val="002D7EB9"/>
    <w:rsid w:val="002E40B6"/>
    <w:rsid w:val="002E7C8A"/>
    <w:rsid w:val="002F4C32"/>
    <w:rsid w:val="002F7272"/>
    <w:rsid w:val="0030146E"/>
    <w:rsid w:val="00310648"/>
    <w:rsid w:val="00310F4E"/>
    <w:rsid w:val="00316223"/>
    <w:rsid w:val="00320AB9"/>
    <w:rsid w:val="0033253D"/>
    <w:rsid w:val="00335E89"/>
    <w:rsid w:val="00344904"/>
    <w:rsid w:val="00350E5C"/>
    <w:rsid w:val="003511DB"/>
    <w:rsid w:val="00360561"/>
    <w:rsid w:val="00362CA1"/>
    <w:rsid w:val="00376504"/>
    <w:rsid w:val="00381229"/>
    <w:rsid w:val="0038719F"/>
    <w:rsid w:val="0039386B"/>
    <w:rsid w:val="003A17D4"/>
    <w:rsid w:val="003A5EE7"/>
    <w:rsid w:val="003A7ABB"/>
    <w:rsid w:val="003B3433"/>
    <w:rsid w:val="003C0F1A"/>
    <w:rsid w:val="003D0382"/>
    <w:rsid w:val="003D5120"/>
    <w:rsid w:val="003D6427"/>
    <w:rsid w:val="003E02C4"/>
    <w:rsid w:val="003E257A"/>
    <w:rsid w:val="003E6408"/>
    <w:rsid w:val="003F4437"/>
    <w:rsid w:val="003F7BE5"/>
    <w:rsid w:val="00402FFC"/>
    <w:rsid w:val="00405C1B"/>
    <w:rsid w:val="0041267B"/>
    <w:rsid w:val="00417CA3"/>
    <w:rsid w:val="00420146"/>
    <w:rsid w:val="004208FF"/>
    <w:rsid w:val="00425138"/>
    <w:rsid w:val="004300EF"/>
    <w:rsid w:val="00430768"/>
    <w:rsid w:val="004312BB"/>
    <w:rsid w:val="00433506"/>
    <w:rsid w:val="00437457"/>
    <w:rsid w:val="00441E96"/>
    <w:rsid w:val="0044234B"/>
    <w:rsid w:val="00444F36"/>
    <w:rsid w:val="0045004D"/>
    <w:rsid w:val="0045522A"/>
    <w:rsid w:val="00455A30"/>
    <w:rsid w:val="0046554B"/>
    <w:rsid w:val="00466BCE"/>
    <w:rsid w:val="004679EA"/>
    <w:rsid w:val="00473E5B"/>
    <w:rsid w:val="00474F1B"/>
    <w:rsid w:val="00476F47"/>
    <w:rsid w:val="004913CD"/>
    <w:rsid w:val="00494F02"/>
    <w:rsid w:val="004A27CE"/>
    <w:rsid w:val="004A286C"/>
    <w:rsid w:val="004A28A9"/>
    <w:rsid w:val="004B266B"/>
    <w:rsid w:val="004B7774"/>
    <w:rsid w:val="004C0E4C"/>
    <w:rsid w:val="004C32A1"/>
    <w:rsid w:val="004C3C3B"/>
    <w:rsid w:val="004C7C1D"/>
    <w:rsid w:val="004D241C"/>
    <w:rsid w:val="004D37A7"/>
    <w:rsid w:val="004E2824"/>
    <w:rsid w:val="004E2F07"/>
    <w:rsid w:val="004F033C"/>
    <w:rsid w:val="004F4A9E"/>
    <w:rsid w:val="005024F7"/>
    <w:rsid w:val="00503EC0"/>
    <w:rsid w:val="005125E1"/>
    <w:rsid w:val="00522835"/>
    <w:rsid w:val="0053514B"/>
    <w:rsid w:val="00543597"/>
    <w:rsid w:val="00551766"/>
    <w:rsid w:val="00557B4C"/>
    <w:rsid w:val="00560237"/>
    <w:rsid w:val="00567E8A"/>
    <w:rsid w:val="00571B45"/>
    <w:rsid w:val="00577D3F"/>
    <w:rsid w:val="0058269D"/>
    <w:rsid w:val="00585DAB"/>
    <w:rsid w:val="005873FF"/>
    <w:rsid w:val="00587CFC"/>
    <w:rsid w:val="00594C8A"/>
    <w:rsid w:val="005B6BCD"/>
    <w:rsid w:val="005C0B64"/>
    <w:rsid w:val="005C36C4"/>
    <w:rsid w:val="005C393A"/>
    <w:rsid w:val="005C61F2"/>
    <w:rsid w:val="005D3B20"/>
    <w:rsid w:val="005E0950"/>
    <w:rsid w:val="005E3625"/>
    <w:rsid w:val="00600866"/>
    <w:rsid w:val="0061388E"/>
    <w:rsid w:val="00620646"/>
    <w:rsid w:val="00622E71"/>
    <w:rsid w:val="0064032A"/>
    <w:rsid w:val="00642841"/>
    <w:rsid w:val="00642B5D"/>
    <w:rsid w:val="0064535D"/>
    <w:rsid w:val="00646089"/>
    <w:rsid w:val="006502D7"/>
    <w:rsid w:val="006655FA"/>
    <w:rsid w:val="00666CBD"/>
    <w:rsid w:val="00671659"/>
    <w:rsid w:val="006A1192"/>
    <w:rsid w:val="006A1264"/>
    <w:rsid w:val="006A246D"/>
    <w:rsid w:val="006A760E"/>
    <w:rsid w:val="006B2E9B"/>
    <w:rsid w:val="006B78AC"/>
    <w:rsid w:val="006C13A8"/>
    <w:rsid w:val="006C20CC"/>
    <w:rsid w:val="006C286B"/>
    <w:rsid w:val="006C3216"/>
    <w:rsid w:val="006C3456"/>
    <w:rsid w:val="006C6F28"/>
    <w:rsid w:val="006D0254"/>
    <w:rsid w:val="006E14D7"/>
    <w:rsid w:val="006E3E76"/>
    <w:rsid w:val="006E6B20"/>
    <w:rsid w:val="006F17D1"/>
    <w:rsid w:val="006F2E79"/>
    <w:rsid w:val="006F3DA3"/>
    <w:rsid w:val="006F56BA"/>
    <w:rsid w:val="006F68DD"/>
    <w:rsid w:val="007111C9"/>
    <w:rsid w:val="00713EA3"/>
    <w:rsid w:val="00727471"/>
    <w:rsid w:val="00733A79"/>
    <w:rsid w:val="007447FE"/>
    <w:rsid w:val="00746AB9"/>
    <w:rsid w:val="0076228A"/>
    <w:rsid w:val="007622C2"/>
    <w:rsid w:val="00762F96"/>
    <w:rsid w:val="0076347B"/>
    <w:rsid w:val="00764941"/>
    <w:rsid w:val="00770CF4"/>
    <w:rsid w:val="00780399"/>
    <w:rsid w:val="007854BC"/>
    <w:rsid w:val="0078571F"/>
    <w:rsid w:val="00790762"/>
    <w:rsid w:val="007A33F1"/>
    <w:rsid w:val="007C6AFB"/>
    <w:rsid w:val="007F29E6"/>
    <w:rsid w:val="007F29F2"/>
    <w:rsid w:val="007F38D2"/>
    <w:rsid w:val="007F58BD"/>
    <w:rsid w:val="00803AFE"/>
    <w:rsid w:val="00815B16"/>
    <w:rsid w:val="0082725E"/>
    <w:rsid w:val="00830A91"/>
    <w:rsid w:val="008437F5"/>
    <w:rsid w:val="00850B53"/>
    <w:rsid w:val="00853DEE"/>
    <w:rsid w:val="008546AA"/>
    <w:rsid w:val="008556E9"/>
    <w:rsid w:val="008568C4"/>
    <w:rsid w:val="00866604"/>
    <w:rsid w:val="008734E8"/>
    <w:rsid w:val="00876545"/>
    <w:rsid w:val="00880116"/>
    <w:rsid w:val="008A1ED4"/>
    <w:rsid w:val="008A2A35"/>
    <w:rsid w:val="008A4F28"/>
    <w:rsid w:val="008D4AC9"/>
    <w:rsid w:val="008E284D"/>
    <w:rsid w:val="008F3315"/>
    <w:rsid w:val="008F76A5"/>
    <w:rsid w:val="00901AF9"/>
    <w:rsid w:val="00905C36"/>
    <w:rsid w:val="00907A23"/>
    <w:rsid w:val="00907FC4"/>
    <w:rsid w:val="009236E4"/>
    <w:rsid w:val="00926585"/>
    <w:rsid w:val="0093504D"/>
    <w:rsid w:val="009527BB"/>
    <w:rsid w:val="009529C8"/>
    <w:rsid w:val="00953620"/>
    <w:rsid w:val="00962556"/>
    <w:rsid w:val="00970012"/>
    <w:rsid w:val="00971392"/>
    <w:rsid w:val="00971F46"/>
    <w:rsid w:val="00992209"/>
    <w:rsid w:val="00994F4F"/>
    <w:rsid w:val="009A4AAA"/>
    <w:rsid w:val="009B0913"/>
    <w:rsid w:val="009C3791"/>
    <w:rsid w:val="009C5B3F"/>
    <w:rsid w:val="009D31C7"/>
    <w:rsid w:val="009E0AC7"/>
    <w:rsid w:val="009F293A"/>
    <w:rsid w:val="009F6B98"/>
    <w:rsid w:val="009F7099"/>
    <w:rsid w:val="009F75F4"/>
    <w:rsid w:val="00A0112B"/>
    <w:rsid w:val="00A177D2"/>
    <w:rsid w:val="00A36073"/>
    <w:rsid w:val="00A36209"/>
    <w:rsid w:val="00A411C0"/>
    <w:rsid w:val="00A41427"/>
    <w:rsid w:val="00A456B1"/>
    <w:rsid w:val="00A52B61"/>
    <w:rsid w:val="00A57A1F"/>
    <w:rsid w:val="00A73570"/>
    <w:rsid w:val="00A744E3"/>
    <w:rsid w:val="00A924FD"/>
    <w:rsid w:val="00AA3475"/>
    <w:rsid w:val="00AA7333"/>
    <w:rsid w:val="00AB3F56"/>
    <w:rsid w:val="00AB4911"/>
    <w:rsid w:val="00AC2170"/>
    <w:rsid w:val="00AD11BC"/>
    <w:rsid w:val="00AD297C"/>
    <w:rsid w:val="00AD57DA"/>
    <w:rsid w:val="00AE3CD0"/>
    <w:rsid w:val="00AE56CC"/>
    <w:rsid w:val="00AE78D2"/>
    <w:rsid w:val="00AE7A9D"/>
    <w:rsid w:val="00AF468B"/>
    <w:rsid w:val="00B00B25"/>
    <w:rsid w:val="00B05ED9"/>
    <w:rsid w:val="00B100B5"/>
    <w:rsid w:val="00B111EC"/>
    <w:rsid w:val="00B16D99"/>
    <w:rsid w:val="00B20614"/>
    <w:rsid w:val="00B33573"/>
    <w:rsid w:val="00B368B9"/>
    <w:rsid w:val="00B37CAE"/>
    <w:rsid w:val="00B444FD"/>
    <w:rsid w:val="00B57B32"/>
    <w:rsid w:val="00B6147A"/>
    <w:rsid w:val="00B6397C"/>
    <w:rsid w:val="00B74D27"/>
    <w:rsid w:val="00B841F9"/>
    <w:rsid w:val="00B87C12"/>
    <w:rsid w:val="00B93BC9"/>
    <w:rsid w:val="00BA49D2"/>
    <w:rsid w:val="00BA666B"/>
    <w:rsid w:val="00BA6915"/>
    <w:rsid w:val="00BA6E01"/>
    <w:rsid w:val="00BB09EE"/>
    <w:rsid w:val="00BB2BA8"/>
    <w:rsid w:val="00BC1C81"/>
    <w:rsid w:val="00BC1F9E"/>
    <w:rsid w:val="00BC3BD8"/>
    <w:rsid w:val="00BD2C23"/>
    <w:rsid w:val="00BD338E"/>
    <w:rsid w:val="00BD4157"/>
    <w:rsid w:val="00BD68F0"/>
    <w:rsid w:val="00BE679E"/>
    <w:rsid w:val="00BF513A"/>
    <w:rsid w:val="00BF5EC2"/>
    <w:rsid w:val="00C055DB"/>
    <w:rsid w:val="00C07984"/>
    <w:rsid w:val="00C243E3"/>
    <w:rsid w:val="00C365F1"/>
    <w:rsid w:val="00C3718D"/>
    <w:rsid w:val="00C46B0E"/>
    <w:rsid w:val="00C564DA"/>
    <w:rsid w:val="00C56784"/>
    <w:rsid w:val="00C573C9"/>
    <w:rsid w:val="00C610F0"/>
    <w:rsid w:val="00C66941"/>
    <w:rsid w:val="00C67495"/>
    <w:rsid w:val="00C75C40"/>
    <w:rsid w:val="00C76D29"/>
    <w:rsid w:val="00C865B4"/>
    <w:rsid w:val="00C91C56"/>
    <w:rsid w:val="00C9548A"/>
    <w:rsid w:val="00C97EAC"/>
    <w:rsid w:val="00CB1916"/>
    <w:rsid w:val="00CB2C3E"/>
    <w:rsid w:val="00CC168D"/>
    <w:rsid w:val="00CD7FE3"/>
    <w:rsid w:val="00CE70B5"/>
    <w:rsid w:val="00CE73CC"/>
    <w:rsid w:val="00CF034A"/>
    <w:rsid w:val="00CF57B5"/>
    <w:rsid w:val="00D00A53"/>
    <w:rsid w:val="00D018EC"/>
    <w:rsid w:val="00D0319A"/>
    <w:rsid w:val="00D03A60"/>
    <w:rsid w:val="00D135D1"/>
    <w:rsid w:val="00D15FF5"/>
    <w:rsid w:val="00D17805"/>
    <w:rsid w:val="00D212DC"/>
    <w:rsid w:val="00D369C5"/>
    <w:rsid w:val="00D369EE"/>
    <w:rsid w:val="00D5444E"/>
    <w:rsid w:val="00D547CD"/>
    <w:rsid w:val="00D578C8"/>
    <w:rsid w:val="00D644C0"/>
    <w:rsid w:val="00D64B54"/>
    <w:rsid w:val="00D71180"/>
    <w:rsid w:val="00D82668"/>
    <w:rsid w:val="00D87FC7"/>
    <w:rsid w:val="00D90ADA"/>
    <w:rsid w:val="00D94382"/>
    <w:rsid w:val="00D964BC"/>
    <w:rsid w:val="00DA6F83"/>
    <w:rsid w:val="00DB15D9"/>
    <w:rsid w:val="00DB184E"/>
    <w:rsid w:val="00DB6ECB"/>
    <w:rsid w:val="00DC0F8D"/>
    <w:rsid w:val="00DC6FD5"/>
    <w:rsid w:val="00DC7AEF"/>
    <w:rsid w:val="00DD0DBC"/>
    <w:rsid w:val="00DD4461"/>
    <w:rsid w:val="00DD4612"/>
    <w:rsid w:val="00DD55E4"/>
    <w:rsid w:val="00DD7824"/>
    <w:rsid w:val="00DE1933"/>
    <w:rsid w:val="00DE42EA"/>
    <w:rsid w:val="00DF0A6D"/>
    <w:rsid w:val="00DF6A2C"/>
    <w:rsid w:val="00E10609"/>
    <w:rsid w:val="00E1133D"/>
    <w:rsid w:val="00E138F6"/>
    <w:rsid w:val="00E13CE8"/>
    <w:rsid w:val="00E167E1"/>
    <w:rsid w:val="00E17D18"/>
    <w:rsid w:val="00E2016F"/>
    <w:rsid w:val="00E21979"/>
    <w:rsid w:val="00E31833"/>
    <w:rsid w:val="00E51DE8"/>
    <w:rsid w:val="00E54A3B"/>
    <w:rsid w:val="00E65AE3"/>
    <w:rsid w:val="00E67E68"/>
    <w:rsid w:val="00E739C9"/>
    <w:rsid w:val="00E9055A"/>
    <w:rsid w:val="00EA1E61"/>
    <w:rsid w:val="00EA3200"/>
    <w:rsid w:val="00EA411D"/>
    <w:rsid w:val="00EA480C"/>
    <w:rsid w:val="00EA4B4E"/>
    <w:rsid w:val="00EA4C02"/>
    <w:rsid w:val="00EA722E"/>
    <w:rsid w:val="00EB4FA8"/>
    <w:rsid w:val="00EB5C4A"/>
    <w:rsid w:val="00EB6ED1"/>
    <w:rsid w:val="00EC378F"/>
    <w:rsid w:val="00EC40F4"/>
    <w:rsid w:val="00ED0F6F"/>
    <w:rsid w:val="00ED2EE1"/>
    <w:rsid w:val="00ED4EF9"/>
    <w:rsid w:val="00EE344B"/>
    <w:rsid w:val="00EE4E61"/>
    <w:rsid w:val="00EE548B"/>
    <w:rsid w:val="00EE6A28"/>
    <w:rsid w:val="00EF091B"/>
    <w:rsid w:val="00EF2902"/>
    <w:rsid w:val="00EF2CD2"/>
    <w:rsid w:val="00EF38C0"/>
    <w:rsid w:val="00F01EB6"/>
    <w:rsid w:val="00F01F67"/>
    <w:rsid w:val="00F1143F"/>
    <w:rsid w:val="00F126AD"/>
    <w:rsid w:val="00F1679B"/>
    <w:rsid w:val="00F22A16"/>
    <w:rsid w:val="00F33E1D"/>
    <w:rsid w:val="00F348E0"/>
    <w:rsid w:val="00F67885"/>
    <w:rsid w:val="00F7032C"/>
    <w:rsid w:val="00F71F1A"/>
    <w:rsid w:val="00F80975"/>
    <w:rsid w:val="00F9154E"/>
    <w:rsid w:val="00FA1EC5"/>
    <w:rsid w:val="00FA37F8"/>
    <w:rsid w:val="00FB129F"/>
    <w:rsid w:val="00FC094A"/>
    <w:rsid w:val="00FC2E4E"/>
    <w:rsid w:val="00FD008F"/>
    <w:rsid w:val="00FD0737"/>
    <w:rsid w:val="00FD4899"/>
    <w:rsid w:val="00FE68C4"/>
    <w:rsid w:val="00FE6CA2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154C5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154C58"/>
    <w:pPr>
      <w:keepNext/>
      <w:spacing w:after="0" w:line="36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7854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154C58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7854B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4C5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4C58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4C5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4C58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C58"/>
    <w:rPr>
      <w:b/>
      <w:sz w:val="32"/>
    </w:rPr>
  </w:style>
  <w:style w:type="character" w:customStyle="1" w:styleId="20">
    <w:name w:val="Заголовок 2 Знак"/>
    <w:basedOn w:val="a0"/>
    <w:link w:val="2"/>
    <w:uiPriority w:val="1"/>
    <w:rsid w:val="00154C58"/>
    <w:rPr>
      <w:b/>
      <w:sz w:val="28"/>
    </w:rPr>
  </w:style>
  <w:style w:type="character" w:customStyle="1" w:styleId="30">
    <w:name w:val="Заголовок 3 Знак"/>
    <w:basedOn w:val="a0"/>
    <w:link w:val="3"/>
    <w:uiPriority w:val="1"/>
    <w:rsid w:val="007854BC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154C58"/>
    <w:rPr>
      <w:b/>
      <w:sz w:val="32"/>
    </w:rPr>
  </w:style>
  <w:style w:type="character" w:customStyle="1" w:styleId="50">
    <w:name w:val="Заголовок 5 Знак"/>
    <w:basedOn w:val="a0"/>
    <w:link w:val="5"/>
    <w:uiPriority w:val="1"/>
    <w:rsid w:val="007854B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54C58"/>
    <w:rPr>
      <w:b/>
    </w:rPr>
  </w:style>
  <w:style w:type="character" w:customStyle="1" w:styleId="70">
    <w:name w:val="Заголовок 7 Знак"/>
    <w:basedOn w:val="a0"/>
    <w:link w:val="7"/>
    <w:rsid w:val="00154C58"/>
    <w:rPr>
      <w:b/>
      <w:sz w:val="28"/>
    </w:rPr>
  </w:style>
  <w:style w:type="character" w:customStyle="1" w:styleId="80">
    <w:name w:val="Заголовок 8 Знак"/>
    <w:basedOn w:val="a0"/>
    <w:link w:val="8"/>
    <w:rsid w:val="00154C58"/>
    <w:rPr>
      <w:b/>
      <w:sz w:val="28"/>
    </w:rPr>
  </w:style>
  <w:style w:type="character" w:customStyle="1" w:styleId="90">
    <w:name w:val="Заголовок 9 Знак"/>
    <w:basedOn w:val="a0"/>
    <w:link w:val="9"/>
    <w:rsid w:val="00154C58"/>
    <w:rPr>
      <w:b/>
    </w:rPr>
  </w:style>
  <w:style w:type="paragraph" w:styleId="a3">
    <w:name w:val="Body Text Indent"/>
    <w:basedOn w:val="a"/>
    <w:link w:val="a4"/>
    <w:rsid w:val="0041267B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4C58"/>
    <w:rPr>
      <w:sz w:val="24"/>
      <w:szCs w:val="24"/>
    </w:rPr>
  </w:style>
  <w:style w:type="paragraph" w:styleId="a5">
    <w:name w:val="footer"/>
    <w:basedOn w:val="a"/>
    <w:link w:val="a6"/>
    <w:uiPriority w:val="99"/>
    <w:rsid w:val="00A92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4BC"/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A924FD"/>
  </w:style>
  <w:style w:type="paragraph" w:styleId="a8">
    <w:name w:val="header"/>
    <w:basedOn w:val="a"/>
    <w:link w:val="a9"/>
    <w:uiPriority w:val="99"/>
    <w:rsid w:val="00A924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54B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7854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854BC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587CFC"/>
    <w:rPr>
      <w:b/>
      <w:bCs/>
    </w:rPr>
  </w:style>
  <w:style w:type="character" w:styleId="ab">
    <w:name w:val="Hyperlink"/>
    <w:unhideWhenUsed/>
    <w:rsid w:val="00D00A53"/>
    <w:rPr>
      <w:color w:val="0000FF"/>
      <w:u w:val="single"/>
    </w:rPr>
  </w:style>
  <w:style w:type="character" w:customStyle="1" w:styleId="Bodytext85ptBoldItalicSpacing0pt">
    <w:name w:val="Body text + 8;5 pt;Bold;Italic;Spacing 0 pt"/>
    <w:rsid w:val="00D00A5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ItalicSpacing0pt">
    <w:name w:val="Body text + Italic;Spacing 0 pt"/>
    <w:rsid w:val="00D00A5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en-US" w:eastAsia="en-US" w:bidi="en-US"/>
    </w:rPr>
  </w:style>
  <w:style w:type="character" w:styleId="ac">
    <w:name w:val="Emphasis"/>
    <w:basedOn w:val="a0"/>
    <w:qFormat/>
    <w:rsid w:val="00BB09EE"/>
    <w:rPr>
      <w:i/>
      <w:iCs/>
    </w:rPr>
  </w:style>
  <w:style w:type="character" w:customStyle="1" w:styleId="shorttext">
    <w:name w:val="short_text"/>
    <w:basedOn w:val="a0"/>
    <w:rsid w:val="00F67885"/>
  </w:style>
  <w:style w:type="character" w:customStyle="1" w:styleId="alt-edited1">
    <w:name w:val="alt-edited1"/>
    <w:basedOn w:val="a0"/>
    <w:rsid w:val="00EE4E61"/>
    <w:rPr>
      <w:color w:val="4D90F0"/>
    </w:rPr>
  </w:style>
  <w:style w:type="table" w:styleId="ad">
    <w:name w:val="Table Grid"/>
    <w:basedOn w:val="a1"/>
    <w:uiPriority w:val="59"/>
    <w:rsid w:val="0017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1"/>
    <w:qFormat/>
    <w:rsid w:val="00113B3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F0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01EB6"/>
    <w:rPr>
      <w:rFonts w:ascii="Tahoma" w:eastAsia="Calibri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rsid w:val="00154C58"/>
    <w:pPr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54C58"/>
    <w:rPr>
      <w:bCs/>
      <w:sz w:val="28"/>
      <w:szCs w:val="24"/>
    </w:rPr>
  </w:style>
  <w:style w:type="paragraph" w:styleId="af1">
    <w:name w:val="Body Text"/>
    <w:basedOn w:val="a"/>
    <w:link w:val="af2"/>
    <w:uiPriority w:val="1"/>
    <w:qFormat/>
    <w:rsid w:val="00154C5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154C58"/>
    <w:rPr>
      <w:sz w:val="28"/>
    </w:rPr>
  </w:style>
  <w:style w:type="character" w:styleId="af3">
    <w:name w:val="footnote reference"/>
    <w:rsid w:val="00154C58"/>
    <w:rPr>
      <w:vertAlign w:val="superscript"/>
    </w:rPr>
  </w:style>
  <w:style w:type="paragraph" w:styleId="23">
    <w:name w:val="Body Text Indent 2"/>
    <w:basedOn w:val="a"/>
    <w:link w:val="24"/>
    <w:rsid w:val="00154C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4C58"/>
    <w:rPr>
      <w:sz w:val="28"/>
    </w:rPr>
  </w:style>
  <w:style w:type="paragraph" w:styleId="af4">
    <w:name w:val="footnote text"/>
    <w:basedOn w:val="a"/>
    <w:link w:val="af5"/>
    <w:rsid w:val="00154C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154C58"/>
  </w:style>
  <w:style w:type="paragraph" w:styleId="33">
    <w:name w:val="Body Text 3"/>
    <w:basedOn w:val="a"/>
    <w:link w:val="34"/>
    <w:rsid w:val="00154C5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54C58"/>
    <w:rPr>
      <w:sz w:val="24"/>
      <w:szCs w:val="24"/>
    </w:rPr>
  </w:style>
  <w:style w:type="paragraph" w:styleId="af6">
    <w:name w:val="Block Text"/>
    <w:basedOn w:val="a"/>
    <w:rsid w:val="00154C58"/>
    <w:pPr>
      <w:spacing w:after="0" w:line="360" w:lineRule="auto"/>
      <w:ind w:left="567" w:right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154C5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154C58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f7">
    <w:name w:val="List"/>
    <w:basedOn w:val="a"/>
    <w:rsid w:val="00154C5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ataloguedetail-heading">
    <w:name w:val="cataloguedetail-heading"/>
    <w:basedOn w:val="a0"/>
    <w:rsid w:val="00154C58"/>
  </w:style>
  <w:style w:type="paragraph" w:styleId="af8">
    <w:name w:val="Normal (Web)"/>
    <w:basedOn w:val="a"/>
    <w:uiPriority w:val="99"/>
    <w:rsid w:val="00154C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tyle46">
    <w:name w:val="Style46"/>
    <w:basedOn w:val="a"/>
    <w:rsid w:val="00154C58"/>
    <w:pPr>
      <w:widowControl w:val="0"/>
      <w:autoSpaceDE w:val="0"/>
      <w:autoSpaceDN w:val="0"/>
      <w:adjustRightInd w:val="0"/>
      <w:spacing w:after="0" w:line="202" w:lineRule="exact"/>
      <w:ind w:firstLine="49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1">
    <w:name w:val="Font Style81"/>
    <w:rsid w:val="00154C58"/>
    <w:rPr>
      <w:rFonts w:ascii="Arial" w:hAnsi="Arial" w:cs="Arial"/>
      <w:color w:val="000000"/>
      <w:sz w:val="16"/>
      <w:szCs w:val="16"/>
    </w:rPr>
  </w:style>
  <w:style w:type="paragraph" w:customStyle="1" w:styleId="Style29">
    <w:name w:val="Style29"/>
    <w:basedOn w:val="a"/>
    <w:rsid w:val="00154C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54C58"/>
    <w:pPr>
      <w:spacing w:after="160" w:line="240" w:lineRule="exact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f9">
    <w:name w:val="Знак Знак"/>
    <w:locked/>
    <w:rsid w:val="00154C58"/>
    <w:rPr>
      <w:lang w:val="ru-RU" w:eastAsia="ru-RU" w:bidi="ar-SA"/>
    </w:rPr>
  </w:style>
  <w:style w:type="paragraph" w:customStyle="1" w:styleId="12">
    <w:name w:val="Знак1"/>
    <w:basedOn w:val="a"/>
    <w:rsid w:val="00154C5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a">
    <w:name w:val="ГОСТ_Предисловие_Пункт"/>
    <w:aliases w:val="ПС_ПКТ"/>
    <w:basedOn w:val="a"/>
    <w:rsid w:val="00154C58"/>
    <w:pPr>
      <w:spacing w:before="100" w:after="0" w:line="240" w:lineRule="auto"/>
      <w:ind w:firstLine="397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ГОСТ_Таблица_Голова"/>
    <w:aliases w:val="ТБЛ_Г"/>
    <w:rsid w:val="00154C58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c">
    <w:name w:val="ГОСТ_Таблица_Лево"/>
    <w:aliases w:val="ТБЛ_Л"/>
    <w:rsid w:val="00154C58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d">
    <w:name w:val="ГОСТ_Таблица_Центр"/>
    <w:aliases w:val="ТБЛ_Ц"/>
    <w:rsid w:val="00154C58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GOSTcomment">
    <w:name w:val="GOST_comment"/>
    <w:basedOn w:val="a"/>
    <w:qFormat/>
    <w:rsid w:val="00154C58"/>
    <w:pPr>
      <w:spacing w:after="0" w:line="224" w:lineRule="exact"/>
      <w:ind w:left="284" w:right="-20" w:firstLine="425"/>
      <w:jc w:val="both"/>
    </w:pPr>
    <w:rPr>
      <w:rFonts w:ascii="Arial" w:eastAsia="Arial" w:hAnsi="Arial" w:cs="Arial"/>
      <w:i/>
      <w:vanish/>
      <w:color w:val="231F20"/>
      <w:w w:val="98"/>
      <w:kern w:val="20"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154C58"/>
  </w:style>
  <w:style w:type="paragraph" w:customStyle="1" w:styleId="FR1">
    <w:name w:val="FR1"/>
    <w:rsid w:val="00154C58"/>
    <w:pPr>
      <w:widowControl w:val="0"/>
      <w:suppressAutoHyphens/>
      <w:spacing w:line="300" w:lineRule="auto"/>
      <w:jc w:val="both"/>
    </w:pPr>
    <w:rPr>
      <w:rFonts w:eastAsia="Arial" w:cs="Calibri"/>
      <w:kern w:val="1"/>
      <w:sz w:val="24"/>
      <w:szCs w:val="24"/>
      <w:lang w:eastAsia="ar-SA"/>
    </w:rPr>
  </w:style>
  <w:style w:type="paragraph" w:styleId="afe">
    <w:name w:val="Document Map"/>
    <w:basedOn w:val="a"/>
    <w:link w:val="aff"/>
    <w:rsid w:val="00154C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rsid w:val="00154C58"/>
    <w:rPr>
      <w:rFonts w:ascii="Tahoma" w:hAnsi="Tahoma" w:cs="Tahoma"/>
      <w:shd w:val="clear" w:color="auto" w:fill="000080"/>
    </w:rPr>
  </w:style>
  <w:style w:type="paragraph" w:customStyle="1" w:styleId="aff0">
    <w:name w:val="Знак"/>
    <w:basedOn w:val="a"/>
    <w:autoRedefine/>
    <w:rsid w:val="00154C58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character" w:styleId="aff1">
    <w:name w:val="FollowedHyperlink"/>
    <w:basedOn w:val="a0"/>
    <w:rsid w:val="00154C58"/>
    <w:rPr>
      <w:color w:val="800080"/>
      <w:u w:val="single"/>
    </w:rPr>
  </w:style>
  <w:style w:type="character" w:customStyle="1" w:styleId="st">
    <w:name w:val="st"/>
    <w:basedOn w:val="a0"/>
    <w:rsid w:val="00154C58"/>
  </w:style>
  <w:style w:type="character" w:customStyle="1" w:styleId="hps">
    <w:name w:val="hps"/>
    <w:basedOn w:val="a0"/>
    <w:rsid w:val="00154C58"/>
  </w:style>
  <w:style w:type="character" w:customStyle="1" w:styleId="atn">
    <w:name w:val="atn"/>
    <w:basedOn w:val="a0"/>
    <w:rsid w:val="00154C58"/>
  </w:style>
  <w:style w:type="character" w:customStyle="1" w:styleId="longtext">
    <w:name w:val="long_text"/>
    <w:basedOn w:val="a0"/>
    <w:rsid w:val="00154C58"/>
  </w:style>
  <w:style w:type="paragraph" w:customStyle="1" w:styleId="TableParagraph">
    <w:name w:val="Table Paragraph"/>
    <w:basedOn w:val="a"/>
    <w:uiPriority w:val="1"/>
    <w:qFormat/>
    <w:rsid w:val="00154C5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154C58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13">
    <w:name w:val="toc 1"/>
    <w:basedOn w:val="a"/>
    <w:uiPriority w:val="1"/>
    <w:qFormat/>
    <w:rsid w:val="00154C58"/>
    <w:pPr>
      <w:widowControl w:val="0"/>
      <w:spacing w:after="0" w:line="240" w:lineRule="auto"/>
      <w:ind w:left="836" w:hanging="72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25">
    <w:name w:val="toc 2"/>
    <w:basedOn w:val="a"/>
    <w:uiPriority w:val="1"/>
    <w:qFormat/>
    <w:rsid w:val="00154C58"/>
    <w:pPr>
      <w:widowControl w:val="0"/>
      <w:spacing w:after="0" w:line="240" w:lineRule="auto"/>
      <w:ind w:left="836"/>
    </w:pPr>
    <w:rPr>
      <w:rFonts w:ascii="Arial" w:eastAsia="Arial" w:hAnsi="Arial" w:cstheme="minorBidi"/>
      <w:b/>
      <w:bCs/>
      <w:sz w:val="20"/>
      <w:szCs w:val="20"/>
      <w:lang w:val="en-US"/>
    </w:rPr>
  </w:style>
  <w:style w:type="character" w:customStyle="1" w:styleId="Bodytext">
    <w:name w:val="Body text_"/>
    <w:basedOn w:val="a0"/>
    <w:link w:val="14"/>
    <w:rsid w:val="00154C58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154C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Arial7ptSpacing0pt">
    <w:name w:val="Body text + Arial;7 pt;Spacing 0 pt"/>
    <w:basedOn w:val="Bodytext"/>
    <w:rsid w:val="00154C58"/>
    <w:rPr>
      <w:rFonts w:ascii="Arial" w:eastAsia="Arial" w:hAnsi="Arial" w:cs="Arial"/>
      <w:color w:val="000000"/>
      <w:spacing w:val="1"/>
      <w:w w:val="100"/>
      <w:position w:val="0"/>
      <w:sz w:val="14"/>
      <w:szCs w:val="14"/>
      <w:shd w:val="clear" w:color="auto" w:fill="FFFFFF"/>
      <w:lang w:val="de-DE" w:eastAsia="de-DE" w:bidi="de-DE"/>
    </w:rPr>
  </w:style>
  <w:style w:type="paragraph" w:styleId="aff2">
    <w:name w:val="No Spacing"/>
    <w:uiPriority w:val="1"/>
    <w:qFormat/>
    <w:rsid w:val="00154C5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 w:eastAsia="de-DE" w:bidi="de-D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154C58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154C58"/>
    <w:pPr>
      <w:widowControl w:val="0"/>
      <w:shd w:val="clear" w:color="auto" w:fill="FFFFFF"/>
      <w:spacing w:before="240" w:after="240" w:line="230" w:lineRule="exact"/>
      <w:ind w:hanging="78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a0"/>
    <w:link w:val="MSGENFONTSTYLENAMETEMPLATEROLELEVELMSGENFONTSTYLENAMEBYROLEHEADING60"/>
    <w:rsid w:val="00154C58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a"/>
    <w:link w:val="MSGENFONTSTYLENAMETEMPLATEROLELEVELMSGENFONTSTYLENAMEBYROLEHEADING6"/>
    <w:rsid w:val="00154C58"/>
    <w:pPr>
      <w:widowControl w:val="0"/>
      <w:shd w:val="clear" w:color="auto" w:fill="FFFFFF"/>
      <w:spacing w:after="0" w:line="528" w:lineRule="exact"/>
      <w:jc w:val="both"/>
      <w:outlineLvl w:val="5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aff3">
    <w:name w:val="О"/>
    <w:rsid w:val="00154C58"/>
    <w:pPr>
      <w:widowControl w:val="0"/>
      <w:autoSpaceDE w:val="0"/>
      <w:autoSpaceDN w:val="0"/>
      <w:adjustRightInd w:val="0"/>
    </w:pPr>
  </w:style>
  <w:style w:type="paragraph" w:customStyle="1" w:styleId="Metod2">
    <w:name w:val="Metod_2"/>
    <w:basedOn w:val="a"/>
    <w:rsid w:val="00154C58"/>
    <w:pPr>
      <w:keepNext/>
      <w:widowControl w:val="0"/>
      <w:tabs>
        <w:tab w:val="left" w:pos="3402"/>
      </w:tabs>
      <w:spacing w:after="0" w:line="300" w:lineRule="exact"/>
      <w:ind w:firstLine="709"/>
      <w:jc w:val="center"/>
      <w:outlineLvl w:val="1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uiPriority w:val="99"/>
    <w:rsid w:val="00154C58"/>
    <w:pPr>
      <w:widowControl w:val="0"/>
      <w:shd w:val="clear" w:color="auto" w:fill="FFFFFF"/>
      <w:spacing w:before="400" w:after="0" w:line="212" w:lineRule="exact"/>
      <w:ind w:hanging="320"/>
      <w:jc w:val="right"/>
    </w:pPr>
    <w:rPr>
      <w:rFonts w:ascii="Arial" w:eastAsia="Times New Roman" w:hAnsi="Arial" w:cs="Arial"/>
      <w:sz w:val="19"/>
      <w:szCs w:val="19"/>
      <w:lang w:val="en-US" w:eastAsia="ru-RU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a0"/>
    <w:link w:val="MSGENFONTSTYLENAMETEMPLATEROLENUMBERMSGENFONTSTYLENAMEBYROLETEXT110"/>
    <w:uiPriority w:val="99"/>
    <w:rsid w:val="00154C5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uiPriority w:val="99"/>
    <w:rsid w:val="00154C58"/>
    <w:pPr>
      <w:widowControl w:val="0"/>
      <w:shd w:val="clear" w:color="auto" w:fill="FFFFFF"/>
      <w:spacing w:before="200" w:after="360" w:line="224" w:lineRule="exac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lt-edited">
    <w:name w:val="alt-edited"/>
    <w:basedOn w:val="a0"/>
    <w:rsid w:val="00154C58"/>
  </w:style>
  <w:style w:type="table" w:customStyle="1" w:styleId="TableGrid">
    <w:name w:val="TableGrid"/>
    <w:rsid w:val="009C5B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154C5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154C58"/>
    <w:pPr>
      <w:keepNext/>
      <w:spacing w:after="0" w:line="36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7854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154C58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7854B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4C5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4C58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4C5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4C58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C58"/>
    <w:rPr>
      <w:b/>
      <w:sz w:val="32"/>
    </w:rPr>
  </w:style>
  <w:style w:type="character" w:customStyle="1" w:styleId="20">
    <w:name w:val="Заголовок 2 Знак"/>
    <w:basedOn w:val="a0"/>
    <w:link w:val="2"/>
    <w:uiPriority w:val="1"/>
    <w:rsid w:val="00154C58"/>
    <w:rPr>
      <w:b/>
      <w:sz w:val="28"/>
    </w:rPr>
  </w:style>
  <w:style w:type="character" w:customStyle="1" w:styleId="30">
    <w:name w:val="Заголовок 3 Знак"/>
    <w:basedOn w:val="a0"/>
    <w:link w:val="3"/>
    <w:uiPriority w:val="1"/>
    <w:rsid w:val="007854BC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154C58"/>
    <w:rPr>
      <w:b/>
      <w:sz w:val="32"/>
    </w:rPr>
  </w:style>
  <w:style w:type="character" w:customStyle="1" w:styleId="50">
    <w:name w:val="Заголовок 5 Знак"/>
    <w:basedOn w:val="a0"/>
    <w:link w:val="5"/>
    <w:uiPriority w:val="1"/>
    <w:rsid w:val="007854B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54C58"/>
    <w:rPr>
      <w:b/>
    </w:rPr>
  </w:style>
  <w:style w:type="character" w:customStyle="1" w:styleId="70">
    <w:name w:val="Заголовок 7 Знак"/>
    <w:basedOn w:val="a0"/>
    <w:link w:val="7"/>
    <w:rsid w:val="00154C58"/>
    <w:rPr>
      <w:b/>
      <w:sz w:val="28"/>
    </w:rPr>
  </w:style>
  <w:style w:type="character" w:customStyle="1" w:styleId="80">
    <w:name w:val="Заголовок 8 Знак"/>
    <w:basedOn w:val="a0"/>
    <w:link w:val="8"/>
    <w:rsid w:val="00154C58"/>
    <w:rPr>
      <w:b/>
      <w:sz w:val="28"/>
    </w:rPr>
  </w:style>
  <w:style w:type="character" w:customStyle="1" w:styleId="90">
    <w:name w:val="Заголовок 9 Знак"/>
    <w:basedOn w:val="a0"/>
    <w:link w:val="9"/>
    <w:rsid w:val="00154C58"/>
    <w:rPr>
      <w:b/>
    </w:rPr>
  </w:style>
  <w:style w:type="paragraph" w:styleId="a3">
    <w:name w:val="Body Text Indent"/>
    <w:basedOn w:val="a"/>
    <w:link w:val="a4"/>
    <w:rsid w:val="0041267B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4C58"/>
    <w:rPr>
      <w:sz w:val="24"/>
      <w:szCs w:val="24"/>
    </w:rPr>
  </w:style>
  <w:style w:type="paragraph" w:styleId="a5">
    <w:name w:val="footer"/>
    <w:basedOn w:val="a"/>
    <w:link w:val="a6"/>
    <w:uiPriority w:val="99"/>
    <w:rsid w:val="00A92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4BC"/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A924FD"/>
  </w:style>
  <w:style w:type="paragraph" w:styleId="a8">
    <w:name w:val="header"/>
    <w:basedOn w:val="a"/>
    <w:link w:val="a9"/>
    <w:uiPriority w:val="99"/>
    <w:rsid w:val="00A924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54B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7854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854BC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587CFC"/>
    <w:rPr>
      <w:b/>
      <w:bCs/>
    </w:rPr>
  </w:style>
  <w:style w:type="character" w:styleId="ab">
    <w:name w:val="Hyperlink"/>
    <w:unhideWhenUsed/>
    <w:rsid w:val="00D00A53"/>
    <w:rPr>
      <w:color w:val="0000FF"/>
      <w:u w:val="single"/>
    </w:rPr>
  </w:style>
  <w:style w:type="character" w:customStyle="1" w:styleId="Bodytext85ptBoldItalicSpacing0pt">
    <w:name w:val="Body text + 8;5 pt;Bold;Italic;Spacing 0 pt"/>
    <w:rsid w:val="00D00A5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ItalicSpacing0pt">
    <w:name w:val="Body text + Italic;Spacing 0 pt"/>
    <w:rsid w:val="00D00A5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en-US" w:eastAsia="en-US" w:bidi="en-US"/>
    </w:rPr>
  </w:style>
  <w:style w:type="character" w:styleId="ac">
    <w:name w:val="Emphasis"/>
    <w:basedOn w:val="a0"/>
    <w:qFormat/>
    <w:rsid w:val="00BB09EE"/>
    <w:rPr>
      <w:i/>
      <w:iCs/>
    </w:rPr>
  </w:style>
  <w:style w:type="character" w:customStyle="1" w:styleId="shorttext">
    <w:name w:val="short_text"/>
    <w:basedOn w:val="a0"/>
    <w:rsid w:val="00F67885"/>
  </w:style>
  <w:style w:type="character" w:customStyle="1" w:styleId="alt-edited1">
    <w:name w:val="alt-edited1"/>
    <w:basedOn w:val="a0"/>
    <w:rsid w:val="00EE4E61"/>
    <w:rPr>
      <w:color w:val="4D90F0"/>
    </w:rPr>
  </w:style>
  <w:style w:type="table" w:styleId="ad">
    <w:name w:val="Table Grid"/>
    <w:basedOn w:val="a1"/>
    <w:uiPriority w:val="59"/>
    <w:rsid w:val="0017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1"/>
    <w:qFormat/>
    <w:rsid w:val="00113B3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F0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01EB6"/>
    <w:rPr>
      <w:rFonts w:ascii="Tahoma" w:eastAsia="Calibri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rsid w:val="00154C58"/>
    <w:pPr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54C58"/>
    <w:rPr>
      <w:bCs/>
      <w:sz w:val="28"/>
      <w:szCs w:val="24"/>
    </w:rPr>
  </w:style>
  <w:style w:type="paragraph" w:styleId="af1">
    <w:name w:val="Body Text"/>
    <w:basedOn w:val="a"/>
    <w:link w:val="af2"/>
    <w:uiPriority w:val="1"/>
    <w:qFormat/>
    <w:rsid w:val="00154C5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154C58"/>
    <w:rPr>
      <w:sz w:val="28"/>
    </w:rPr>
  </w:style>
  <w:style w:type="character" w:styleId="af3">
    <w:name w:val="footnote reference"/>
    <w:rsid w:val="00154C58"/>
    <w:rPr>
      <w:vertAlign w:val="superscript"/>
    </w:rPr>
  </w:style>
  <w:style w:type="paragraph" w:styleId="23">
    <w:name w:val="Body Text Indent 2"/>
    <w:basedOn w:val="a"/>
    <w:link w:val="24"/>
    <w:rsid w:val="00154C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4C58"/>
    <w:rPr>
      <w:sz w:val="28"/>
    </w:rPr>
  </w:style>
  <w:style w:type="paragraph" w:styleId="af4">
    <w:name w:val="footnote text"/>
    <w:basedOn w:val="a"/>
    <w:link w:val="af5"/>
    <w:rsid w:val="00154C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154C58"/>
  </w:style>
  <w:style w:type="paragraph" w:styleId="33">
    <w:name w:val="Body Text 3"/>
    <w:basedOn w:val="a"/>
    <w:link w:val="34"/>
    <w:rsid w:val="00154C5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54C58"/>
    <w:rPr>
      <w:sz w:val="24"/>
      <w:szCs w:val="24"/>
    </w:rPr>
  </w:style>
  <w:style w:type="paragraph" w:styleId="af6">
    <w:name w:val="Block Text"/>
    <w:basedOn w:val="a"/>
    <w:rsid w:val="00154C58"/>
    <w:pPr>
      <w:spacing w:after="0" w:line="360" w:lineRule="auto"/>
      <w:ind w:left="567" w:right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154C5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154C58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f7">
    <w:name w:val="List"/>
    <w:basedOn w:val="a"/>
    <w:rsid w:val="00154C5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ataloguedetail-heading">
    <w:name w:val="cataloguedetail-heading"/>
    <w:basedOn w:val="a0"/>
    <w:rsid w:val="00154C58"/>
  </w:style>
  <w:style w:type="paragraph" w:styleId="af8">
    <w:name w:val="Normal (Web)"/>
    <w:basedOn w:val="a"/>
    <w:uiPriority w:val="99"/>
    <w:rsid w:val="00154C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tyle46">
    <w:name w:val="Style46"/>
    <w:basedOn w:val="a"/>
    <w:rsid w:val="00154C58"/>
    <w:pPr>
      <w:widowControl w:val="0"/>
      <w:autoSpaceDE w:val="0"/>
      <w:autoSpaceDN w:val="0"/>
      <w:adjustRightInd w:val="0"/>
      <w:spacing w:after="0" w:line="202" w:lineRule="exact"/>
      <w:ind w:firstLine="49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1">
    <w:name w:val="Font Style81"/>
    <w:rsid w:val="00154C58"/>
    <w:rPr>
      <w:rFonts w:ascii="Arial" w:hAnsi="Arial" w:cs="Arial"/>
      <w:color w:val="000000"/>
      <w:sz w:val="16"/>
      <w:szCs w:val="16"/>
    </w:rPr>
  </w:style>
  <w:style w:type="paragraph" w:customStyle="1" w:styleId="Style29">
    <w:name w:val="Style29"/>
    <w:basedOn w:val="a"/>
    <w:rsid w:val="00154C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54C58"/>
    <w:pPr>
      <w:spacing w:after="160" w:line="240" w:lineRule="exact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f9">
    <w:name w:val="Знак Знак"/>
    <w:locked/>
    <w:rsid w:val="00154C58"/>
    <w:rPr>
      <w:lang w:val="ru-RU" w:eastAsia="ru-RU" w:bidi="ar-SA"/>
    </w:rPr>
  </w:style>
  <w:style w:type="paragraph" w:customStyle="1" w:styleId="12">
    <w:name w:val="Знак1"/>
    <w:basedOn w:val="a"/>
    <w:rsid w:val="00154C5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a">
    <w:name w:val="ГОСТ_Предисловие_Пункт"/>
    <w:aliases w:val="ПС_ПКТ"/>
    <w:basedOn w:val="a"/>
    <w:rsid w:val="00154C58"/>
    <w:pPr>
      <w:spacing w:before="100" w:after="0" w:line="240" w:lineRule="auto"/>
      <w:ind w:firstLine="397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ГОСТ_Таблица_Голова"/>
    <w:aliases w:val="ТБЛ_Г"/>
    <w:rsid w:val="00154C58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c">
    <w:name w:val="ГОСТ_Таблица_Лево"/>
    <w:aliases w:val="ТБЛ_Л"/>
    <w:rsid w:val="00154C58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d">
    <w:name w:val="ГОСТ_Таблица_Центр"/>
    <w:aliases w:val="ТБЛ_Ц"/>
    <w:rsid w:val="00154C58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GOSTcomment">
    <w:name w:val="GOST_comment"/>
    <w:basedOn w:val="a"/>
    <w:qFormat/>
    <w:rsid w:val="00154C58"/>
    <w:pPr>
      <w:spacing w:after="0" w:line="224" w:lineRule="exact"/>
      <w:ind w:left="284" w:right="-20" w:firstLine="425"/>
      <w:jc w:val="both"/>
    </w:pPr>
    <w:rPr>
      <w:rFonts w:ascii="Arial" w:eastAsia="Arial" w:hAnsi="Arial" w:cs="Arial"/>
      <w:i/>
      <w:vanish/>
      <w:color w:val="231F20"/>
      <w:w w:val="98"/>
      <w:kern w:val="20"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154C58"/>
  </w:style>
  <w:style w:type="paragraph" w:customStyle="1" w:styleId="FR1">
    <w:name w:val="FR1"/>
    <w:rsid w:val="00154C58"/>
    <w:pPr>
      <w:widowControl w:val="0"/>
      <w:suppressAutoHyphens/>
      <w:spacing w:line="300" w:lineRule="auto"/>
      <w:jc w:val="both"/>
    </w:pPr>
    <w:rPr>
      <w:rFonts w:eastAsia="Arial" w:cs="Calibri"/>
      <w:kern w:val="1"/>
      <w:sz w:val="24"/>
      <w:szCs w:val="24"/>
      <w:lang w:eastAsia="ar-SA"/>
    </w:rPr>
  </w:style>
  <w:style w:type="paragraph" w:styleId="afe">
    <w:name w:val="Document Map"/>
    <w:basedOn w:val="a"/>
    <w:link w:val="aff"/>
    <w:rsid w:val="00154C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rsid w:val="00154C58"/>
    <w:rPr>
      <w:rFonts w:ascii="Tahoma" w:hAnsi="Tahoma" w:cs="Tahoma"/>
      <w:shd w:val="clear" w:color="auto" w:fill="000080"/>
    </w:rPr>
  </w:style>
  <w:style w:type="paragraph" w:customStyle="1" w:styleId="aff0">
    <w:name w:val="Знак"/>
    <w:basedOn w:val="a"/>
    <w:autoRedefine/>
    <w:rsid w:val="00154C58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character" w:styleId="aff1">
    <w:name w:val="FollowedHyperlink"/>
    <w:basedOn w:val="a0"/>
    <w:rsid w:val="00154C58"/>
    <w:rPr>
      <w:color w:val="800080"/>
      <w:u w:val="single"/>
    </w:rPr>
  </w:style>
  <w:style w:type="character" w:customStyle="1" w:styleId="st">
    <w:name w:val="st"/>
    <w:basedOn w:val="a0"/>
    <w:rsid w:val="00154C58"/>
  </w:style>
  <w:style w:type="character" w:customStyle="1" w:styleId="hps">
    <w:name w:val="hps"/>
    <w:basedOn w:val="a0"/>
    <w:rsid w:val="00154C58"/>
  </w:style>
  <w:style w:type="character" w:customStyle="1" w:styleId="atn">
    <w:name w:val="atn"/>
    <w:basedOn w:val="a0"/>
    <w:rsid w:val="00154C58"/>
  </w:style>
  <w:style w:type="character" w:customStyle="1" w:styleId="longtext">
    <w:name w:val="long_text"/>
    <w:basedOn w:val="a0"/>
    <w:rsid w:val="00154C58"/>
  </w:style>
  <w:style w:type="paragraph" w:customStyle="1" w:styleId="TableParagraph">
    <w:name w:val="Table Paragraph"/>
    <w:basedOn w:val="a"/>
    <w:uiPriority w:val="1"/>
    <w:qFormat/>
    <w:rsid w:val="00154C5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154C58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13">
    <w:name w:val="toc 1"/>
    <w:basedOn w:val="a"/>
    <w:uiPriority w:val="1"/>
    <w:qFormat/>
    <w:rsid w:val="00154C58"/>
    <w:pPr>
      <w:widowControl w:val="0"/>
      <w:spacing w:after="0" w:line="240" w:lineRule="auto"/>
      <w:ind w:left="836" w:hanging="72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25">
    <w:name w:val="toc 2"/>
    <w:basedOn w:val="a"/>
    <w:uiPriority w:val="1"/>
    <w:qFormat/>
    <w:rsid w:val="00154C58"/>
    <w:pPr>
      <w:widowControl w:val="0"/>
      <w:spacing w:after="0" w:line="240" w:lineRule="auto"/>
      <w:ind w:left="836"/>
    </w:pPr>
    <w:rPr>
      <w:rFonts w:ascii="Arial" w:eastAsia="Arial" w:hAnsi="Arial" w:cstheme="minorBidi"/>
      <w:b/>
      <w:bCs/>
      <w:sz w:val="20"/>
      <w:szCs w:val="20"/>
      <w:lang w:val="en-US"/>
    </w:rPr>
  </w:style>
  <w:style w:type="character" w:customStyle="1" w:styleId="Bodytext">
    <w:name w:val="Body text_"/>
    <w:basedOn w:val="a0"/>
    <w:link w:val="14"/>
    <w:rsid w:val="00154C58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154C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Arial7ptSpacing0pt">
    <w:name w:val="Body text + Arial;7 pt;Spacing 0 pt"/>
    <w:basedOn w:val="Bodytext"/>
    <w:rsid w:val="00154C58"/>
    <w:rPr>
      <w:rFonts w:ascii="Arial" w:eastAsia="Arial" w:hAnsi="Arial" w:cs="Arial"/>
      <w:color w:val="000000"/>
      <w:spacing w:val="1"/>
      <w:w w:val="100"/>
      <w:position w:val="0"/>
      <w:sz w:val="14"/>
      <w:szCs w:val="14"/>
      <w:shd w:val="clear" w:color="auto" w:fill="FFFFFF"/>
      <w:lang w:val="de-DE" w:eastAsia="de-DE" w:bidi="de-DE"/>
    </w:rPr>
  </w:style>
  <w:style w:type="paragraph" w:styleId="aff2">
    <w:name w:val="No Spacing"/>
    <w:uiPriority w:val="1"/>
    <w:qFormat/>
    <w:rsid w:val="00154C5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 w:eastAsia="de-DE" w:bidi="de-D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154C58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154C58"/>
    <w:pPr>
      <w:widowControl w:val="0"/>
      <w:shd w:val="clear" w:color="auto" w:fill="FFFFFF"/>
      <w:spacing w:before="240" w:after="240" w:line="230" w:lineRule="exact"/>
      <w:ind w:hanging="78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a0"/>
    <w:link w:val="MSGENFONTSTYLENAMETEMPLATEROLELEVELMSGENFONTSTYLENAMEBYROLEHEADING60"/>
    <w:rsid w:val="00154C58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a"/>
    <w:link w:val="MSGENFONTSTYLENAMETEMPLATEROLELEVELMSGENFONTSTYLENAMEBYROLEHEADING6"/>
    <w:rsid w:val="00154C58"/>
    <w:pPr>
      <w:widowControl w:val="0"/>
      <w:shd w:val="clear" w:color="auto" w:fill="FFFFFF"/>
      <w:spacing w:after="0" w:line="528" w:lineRule="exact"/>
      <w:jc w:val="both"/>
      <w:outlineLvl w:val="5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aff3">
    <w:name w:val="О"/>
    <w:rsid w:val="00154C58"/>
    <w:pPr>
      <w:widowControl w:val="0"/>
      <w:autoSpaceDE w:val="0"/>
      <w:autoSpaceDN w:val="0"/>
      <w:adjustRightInd w:val="0"/>
    </w:pPr>
  </w:style>
  <w:style w:type="paragraph" w:customStyle="1" w:styleId="Metod2">
    <w:name w:val="Metod_2"/>
    <w:basedOn w:val="a"/>
    <w:rsid w:val="00154C58"/>
    <w:pPr>
      <w:keepNext/>
      <w:widowControl w:val="0"/>
      <w:tabs>
        <w:tab w:val="left" w:pos="3402"/>
      </w:tabs>
      <w:spacing w:after="0" w:line="300" w:lineRule="exact"/>
      <w:ind w:firstLine="709"/>
      <w:jc w:val="center"/>
      <w:outlineLvl w:val="1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uiPriority w:val="99"/>
    <w:rsid w:val="00154C58"/>
    <w:pPr>
      <w:widowControl w:val="0"/>
      <w:shd w:val="clear" w:color="auto" w:fill="FFFFFF"/>
      <w:spacing w:before="400" w:after="0" w:line="212" w:lineRule="exact"/>
      <w:ind w:hanging="320"/>
      <w:jc w:val="right"/>
    </w:pPr>
    <w:rPr>
      <w:rFonts w:ascii="Arial" w:eastAsia="Times New Roman" w:hAnsi="Arial" w:cs="Arial"/>
      <w:sz w:val="19"/>
      <w:szCs w:val="19"/>
      <w:lang w:val="en-US" w:eastAsia="ru-RU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a0"/>
    <w:link w:val="MSGENFONTSTYLENAMETEMPLATEROLENUMBERMSGENFONTSTYLENAMEBYROLETEXT110"/>
    <w:uiPriority w:val="99"/>
    <w:rsid w:val="00154C5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uiPriority w:val="99"/>
    <w:rsid w:val="00154C58"/>
    <w:pPr>
      <w:widowControl w:val="0"/>
      <w:shd w:val="clear" w:color="auto" w:fill="FFFFFF"/>
      <w:spacing w:before="200" w:after="360" w:line="224" w:lineRule="exac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lt-edited">
    <w:name w:val="alt-edited"/>
    <w:basedOn w:val="a0"/>
    <w:rsid w:val="00154C58"/>
  </w:style>
  <w:style w:type="table" w:customStyle="1" w:styleId="TableGrid">
    <w:name w:val="TableGrid"/>
    <w:rsid w:val="009C5B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9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247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06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5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435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lad-zakonov.narod.ru/gost/Gr1_5-2004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www.ohranatruda.ru/ot_biblio/normativ/data_normativ/45/45382/index.php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C7BD-1047-4C2F-A18E-F0F83BEE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MoBIL GROUP</Company>
  <LinksUpToDate>false</LinksUpToDate>
  <CharactersWithSpaces>30082</CharactersWithSpaces>
  <SharedDoc>false</SharedDoc>
  <HLinks>
    <vt:vector size="18" baseType="variant"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http://www.gost.ru/</vt:lpwstr>
      </vt:variant>
      <vt:variant>
        <vt:lpwstr/>
      </vt:variant>
      <vt:variant>
        <vt:i4>2883596</vt:i4>
      </vt:variant>
      <vt:variant>
        <vt:i4>3</vt:i4>
      </vt:variant>
      <vt:variant>
        <vt:i4>0</vt:i4>
      </vt:variant>
      <vt:variant>
        <vt:i4>5</vt:i4>
      </vt:variant>
      <vt:variant>
        <vt:lpwstr>http://sklad-zakonov.narod.ru/gost/Gr1_5-2004.htm</vt:lpwstr>
      </vt:variant>
      <vt:variant>
        <vt:lpwstr>%D0%9F%D0%BE%D1%81%D1%82%D0%B0%D0%BD%D0%BE%D0%B2%D0%BB%D0%B5%D0%BD%D0%B8%D0%B5%20%D0%93%D0%BE%D1%81%D1%81%D1%82%D0%B0%D0%BD%D0%B4%D0%B0%D1%80%D1%82%D0%B0%20%D0%A0%D0%A4%20%D0%BE%D1%82%2030%20%D0%B4%D0%B5%D0%BA%D0%B0%D0%B1%D1%80%D1%8F%202004%20%D0%B3.%20N%20155-%D1%81%D1%82</vt:lpwstr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http://www.ohranatruda.ru/ot_biblio/normativ/data_normativ/45/45382/index.php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SAPOG</dc:creator>
  <cp:lastModifiedBy>Sapognikov</cp:lastModifiedBy>
  <cp:revision>23</cp:revision>
  <cp:lastPrinted>2010-12-01T11:50:00Z</cp:lastPrinted>
  <dcterms:created xsi:type="dcterms:W3CDTF">2021-10-04T13:28:00Z</dcterms:created>
  <dcterms:modified xsi:type="dcterms:W3CDTF">2021-11-15T08:49:00Z</dcterms:modified>
</cp:coreProperties>
</file>